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W w:w="9606" w:type="dxa"/>
        <w:tblLook w:val="04A0" w:firstRow="1" w:lastRow="0" w:firstColumn="1" w:lastColumn="0" w:noHBand="0" w:noVBand="1"/>
      </w:tblPr>
      <w:tblGrid>
        <w:gridCol w:w="9606"/>
      </w:tblGrid>
      <w:tr w:rsidR="00906E99" w:rsidTr="00067D55">
        <w:trPr>
          <w:trHeight w:val="488"/>
        </w:trPr>
        <w:tc>
          <w:tcPr>
            <w:tcW w:w="9606" w:type="dxa"/>
            <w:vAlign w:val="center"/>
          </w:tcPr>
          <w:p w:rsidR="00067D55" w:rsidRPr="008476C6" w:rsidRDefault="00906E99" w:rsidP="004927CB">
            <w:pPr>
              <w:jc w:val="center"/>
              <w:rPr>
                <w:b/>
              </w:rPr>
            </w:pPr>
            <w:r>
              <w:rPr>
                <w:b/>
              </w:rPr>
              <w:t>P.O.E</w:t>
            </w:r>
            <w:r w:rsidR="003D4A83">
              <w:rPr>
                <w:b/>
              </w:rPr>
              <w:t xml:space="preserve">. </w:t>
            </w:r>
            <w:r w:rsidR="004927CB">
              <w:rPr>
                <w:b/>
              </w:rPr>
              <w:t>–</w:t>
            </w:r>
            <w:r>
              <w:rPr>
                <w:b/>
              </w:rPr>
              <w:t xml:space="preserve"> </w:t>
            </w:r>
            <w:r w:rsidR="004927CB">
              <w:rPr>
                <w:b/>
              </w:rPr>
              <w:t>Viral Transmission</w:t>
            </w:r>
          </w:p>
        </w:tc>
      </w:tr>
      <w:tr w:rsidR="00906E99" w:rsidTr="00906E99">
        <w:tc>
          <w:tcPr>
            <w:tcW w:w="9606" w:type="dxa"/>
          </w:tcPr>
          <w:p w:rsidR="00906E99" w:rsidRPr="008476C6" w:rsidRDefault="00906E99" w:rsidP="008A5BD9">
            <w:pPr>
              <w:jc w:val="center"/>
              <w:rPr>
                <w:b/>
              </w:rPr>
            </w:pPr>
            <w:r w:rsidRPr="008476C6">
              <w:rPr>
                <w:b/>
              </w:rPr>
              <w:t>Components</w:t>
            </w:r>
          </w:p>
        </w:tc>
      </w:tr>
      <w:tr w:rsidR="00906E99" w:rsidTr="00906E99">
        <w:tc>
          <w:tcPr>
            <w:tcW w:w="9606" w:type="dxa"/>
          </w:tcPr>
          <w:p w:rsidR="00906E99" w:rsidRDefault="00906E99">
            <w:r w:rsidRPr="008476C6">
              <w:rPr>
                <w:b/>
              </w:rPr>
              <w:t>Purpose:</w:t>
            </w:r>
            <w:r>
              <w:t xml:space="preserve"> To demonstrate the rapid spread of infectious diseases and to reinforce the importance of personal hygiene</w:t>
            </w:r>
            <w:r w:rsidR="00357264">
              <w:t>.</w:t>
            </w:r>
          </w:p>
          <w:p w:rsidR="00906E99" w:rsidRDefault="00906E99"/>
        </w:tc>
      </w:tr>
      <w:tr w:rsidR="00906E99" w:rsidTr="00906E99">
        <w:tc>
          <w:tcPr>
            <w:tcW w:w="9606" w:type="dxa"/>
          </w:tcPr>
          <w:p w:rsidR="00906E99" w:rsidRPr="0069424F" w:rsidRDefault="00906E99" w:rsidP="008476C6">
            <w:r w:rsidRPr="009216D8">
              <w:rPr>
                <w:b/>
              </w:rPr>
              <w:t>Theoretical Background:</w:t>
            </w:r>
            <w:r>
              <w:rPr>
                <w:b/>
              </w:rPr>
              <w:t xml:space="preserve"> </w:t>
            </w:r>
            <w:r>
              <w:t>The demonstration will simulate the rapid spread of an infectious disease</w:t>
            </w:r>
            <w:r w:rsidR="001C62AE">
              <w:t>. Students will be given Styrofoam cups</w:t>
            </w:r>
            <w:r>
              <w:t xml:space="preserve"> with water which they will have to mix with their peers. </w:t>
            </w:r>
            <w:r w:rsidR="001C62AE">
              <w:t>One Styrofoam cup will contain the Baking Soda- Sodium Bicarbonate (NaHCO</w:t>
            </w:r>
            <w:r w:rsidR="001C62AE" w:rsidRPr="001C62AE">
              <w:rPr>
                <w:vertAlign w:val="subscript"/>
              </w:rPr>
              <w:t>3</w:t>
            </w:r>
            <w:r w:rsidR="001C62AE">
              <w:t xml:space="preserve">) </w:t>
            </w:r>
            <w:r>
              <w:t xml:space="preserve">solution which imitates the pathogen. </w:t>
            </w:r>
            <w:r w:rsidR="001C62AE">
              <w:t xml:space="preserve">It is important to have Styrofoam cups, because the white cups will mask the cloudy appearance of backing soda solution. </w:t>
            </w:r>
            <w:r>
              <w:t>Upon completion of the demonstration, an</w:t>
            </w:r>
            <w:r w:rsidR="001C62AE">
              <w:t>y water that was mixed with</w:t>
            </w:r>
            <w:r>
              <w:t xml:space="preserve"> </w:t>
            </w:r>
            <w:r w:rsidR="007D7E67">
              <w:t>ba</w:t>
            </w:r>
            <w:r w:rsidR="001C62AE">
              <w:t xml:space="preserve">king soda </w:t>
            </w:r>
            <w:r>
              <w:t>solution will turn pi</w:t>
            </w:r>
            <w:r w:rsidR="00357264">
              <w:t>n</w:t>
            </w:r>
            <w:r>
              <w:t xml:space="preserve">k at the addition of phenolphthalein (base indicator), because </w:t>
            </w:r>
            <w:r w:rsidR="007D7E67">
              <w:t>ba</w:t>
            </w:r>
            <w:r w:rsidR="001C62AE">
              <w:t xml:space="preserve">king soda is a </w:t>
            </w:r>
            <w:bookmarkStart w:id="0" w:name="_GoBack"/>
            <w:bookmarkEnd w:id="0"/>
            <w:r w:rsidR="001C62AE">
              <w:t>weak base</w:t>
            </w:r>
            <w:r>
              <w:t xml:space="preserve">. </w:t>
            </w:r>
          </w:p>
          <w:p w:rsidR="00906E99" w:rsidRDefault="00906E99"/>
        </w:tc>
      </w:tr>
      <w:tr w:rsidR="00906E99" w:rsidTr="00906E99">
        <w:tc>
          <w:tcPr>
            <w:tcW w:w="9606" w:type="dxa"/>
          </w:tcPr>
          <w:p w:rsidR="00906E99" w:rsidRPr="009216D8" w:rsidRDefault="00906E99" w:rsidP="008476C6">
            <w:pPr>
              <w:tabs>
                <w:tab w:val="left" w:pos="6105"/>
              </w:tabs>
              <w:rPr>
                <w:b/>
              </w:rPr>
            </w:pPr>
            <w:r w:rsidRPr="009216D8">
              <w:rPr>
                <w:b/>
              </w:rPr>
              <w:t xml:space="preserve">Preparation: </w:t>
            </w:r>
            <w:r>
              <w:rPr>
                <w:b/>
              </w:rPr>
              <w:tab/>
            </w:r>
          </w:p>
          <w:p w:rsidR="00906E99" w:rsidRDefault="001C62AE" w:rsidP="008476C6">
            <w:pPr>
              <w:pStyle w:val="ListParagraph"/>
              <w:numPr>
                <w:ilvl w:val="0"/>
                <w:numId w:val="1"/>
              </w:numPr>
            </w:pPr>
            <w:r>
              <w:t>Materials: Styrofoam cups</w:t>
            </w:r>
            <w:r w:rsidR="00906E99">
              <w:t xml:space="preserve"> for the entire class; water; </w:t>
            </w:r>
            <w:r>
              <w:t xml:space="preserve">baking soda </w:t>
            </w:r>
            <w:r w:rsidR="00906E99">
              <w:t>solution, phenolphthalein indicator solution and an eye dropper.</w:t>
            </w:r>
          </w:p>
          <w:p w:rsidR="00906E99" w:rsidRDefault="00906E99" w:rsidP="008476C6">
            <w:pPr>
              <w:pStyle w:val="ListParagraph"/>
              <w:numPr>
                <w:ilvl w:val="0"/>
                <w:numId w:val="1"/>
              </w:numPr>
            </w:pPr>
            <w:r>
              <w:t xml:space="preserve">Safety Concerns: </w:t>
            </w:r>
            <w:r w:rsidR="001C62AE">
              <w:t xml:space="preserve">Backing soda is safe to use, but students must wear goggles ones the </w:t>
            </w:r>
            <w:r>
              <w:t xml:space="preserve">Phenolphthalein indicator </w:t>
            </w:r>
            <w:r w:rsidR="001C62AE">
              <w:t>is added to the solutions in students’ cups.</w:t>
            </w:r>
          </w:p>
          <w:p w:rsidR="00906E99" w:rsidRDefault="00906E99" w:rsidP="008476C6">
            <w:pPr>
              <w:pStyle w:val="ListParagraph"/>
              <w:numPr>
                <w:ilvl w:val="0"/>
                <w:numId w:val="1"/>
              </w:numPr>
            </w:pPr>
            <w:r>
              <w:t>Guiding question: “Have you ever shared a drink with your friend?”</w:t>
            </w:r>
          </w:p>
          <w:p w:rsidR="00906E99" w:rsidRDefault="00906E99"/>
        </w:tc>
      </w:tr>
      <w:tr w:rsidR="00906E99" w:rsidTr="00906E99">
        <w:tc>
          <w:tcPr>
            <w:tcW w:w="9606" w:type="dxa"/>
          </w:tcPr>
          <w:p w:rsidR="00906E99" w:rsidRDefault="00906E99" w:rsidP="008476C6">
            <w:r w:rsidRPr="009216D8">
              <w:rPr>
                <w:b/>
              </w:rPr>
              <w:t>Focus Question:</w:t>
            </w:r>
            <w:r>
              <w:t xml:space="preserve"> “What would happen if you interact with a person that has an infectious disease?”</w:t>
            </w:r>
          </w:p>
          <w:p w:rsidR="00906E99" w:rsidRDefault="00906E99"/>
        </w:tc>
      </w:tr>
      <w:tr w:rsidR="00906E99" w:rsidTr="00906E99">
        <w:tc>
          <w:tcPr>
            <w:tcW w:w="9606" w:type="dxa"/>
          </w:tcPr>
          <w:p w:rsidR="00906E99" w:rsidRDefault="00906E99" w:rsidP="008476C6">
            <w:r w:rsidRPr="009216D8">
              <w:rPr>
                <w:b/>
              </w:rPr>
              <w:t xml:space="preserve">Predict: </w:t>
            </w:r>
            <w:r>
              <w:t xml:space="preserve">Use questions like: </w:t>
            </w:r>
          </w:p>
          <w:p w:rsidR="00906E99" w:rsidRDefault="00906E99" w:rsidP="007C2CF6">
            <w:pPr>
              <w:pStyle w:val="ListParagraph"/>
              <w:numPr>
                <w:ilvl w:val="0"/>
                <w:numId w:val="4"/>
              </w:numPr>
            </w:pPr>
            <w:r>
              <w:t>“How do we get an infection?”</w:t>
            </w:r>
            <w:r w:rsidR="00112EA3">
              <w:t xml:space="preserve"> (Answers may vary but should include: sharing bodily fluids, breathing air from someone’s coughing, from open wounds, etc.) </w:t>
            </w:r>
          </w:p>
          <w:p w:rsidR="00906E99" w:rsidRDefault="00906E99" w:rsidP="007C2CF6">
            <w:pPr>
              <w:pStyle w:val="ListParagraph"/>
              <w:numPr>
                <w:ilvl w:val="0"/>
                <w:numId w:val="4"/>
              </w:numPr>
            </w:pPr>
            <w:r>
              <w:t>“Did you always get infected?”</w:t>
            </w:r>
            <w:r w:rsidR="00112EA3">
              <w:t>(“Yes”, if the immune system is compromised; and “No”, if the immune system is strong).</w:t>
            </w:r>
          </w:p>
          <w:p w:rsidR="00906E99" w:rsidRDefault="00906E99" w:rsidP="007C2CF6">
            <w:pPr>
              <w:pStyle w:val="ListParagraph"/>
              <w:numPr>
                <w:ilvl w:val="0"/>
                <w:numId w:val="4"/>
              </w:numPr>
            </w:pPr>
            <w:r>
              <w:t xml:space="preserve">“How did you get infected with stomach flu?” </w:t>
            </w:r>
            <w:r w:rsidR="00112EA3">
              <w:t xml:space="preserve">(Touch unclean surfaces that were touched by an infected person, </w:t>
            </w:r>
            <w:r w:rsidR="000A6392">
              <w:t>share food and utensils with an infected person).</w:t>
            </w:r>
          </w:p>
          <w:p w:rsidR="00906E99" w:rsidRDefault="00906E99" w:rsidP="007C2CF6">
            <w:pPr>
              <w:pStyle w:val="ListParagraph"/>
              <w:numPr>
                <w:ilvl w:val="0"/>
                <w:numId w:val="4"/>
              </w:numPr>
            </w:pPr>
            <w:r>
              <w:t xml:space="preserve">“How did you get infected with a regular seasonal flu?” </w:t>
            </w:r>
            <w:r w:rsidR="000A6392">
              <w:t>(Sharing bodily fluids – kissing, breathing air from someone’s coughing or sneezing).</w:t>
            </w:r>
          </w:p>
          <w:p w:rsidR="00906E99" w:rsidRDefault="00906E99" w:rsidP="007C2CF6">
            <w:pPr>
              <w:pStyle w:val="ListParagraph"/>
              <w:numPr>
                <w:ilvl w:val="0"/>
                <w:numId w:val="4"/>
              </w:numPr>
            </w:pPr>
            <w:r>
              <w:t>“How can you get infected with mono?”</w:t>
            </w:r>
            <w:r w:rsidR="000A6392">
              <w:t>(Mostly from kissing, but also from being in close proximity to an infected person while he sneezes or coughs</w:t>
            </w:r>
            <w:r w:rsidR="006A0DBE">
              <w:t xml:space="preserve"> on me</w:t>
            </w:r>
            <w:r w:rsidR="000A6392">
              <w:t>).</w:t>
            </w:r>
          </w:p>
          <w:p w:rsidR="00906E99" w:rsidRDefault="00906E99"/>
        </w:tc>
      </w:tr>
      <w:tr w:rsidR="00906E99" w:rsidTr="00906E99">
        <w:tc>
          <w:tcPr>
            <w:tcW w:w="9606" w:type="dxa"/>
          </w:tcPr>
          <w:p w:rsidR="00906E99" w:rsidRPr="007C2CF6" w:rsidRDefault="00906E99" w:rsidP="007C2CF6">
            <w:pPr>
              <w:rPr>
                <w:b/>
              </w:rPr>
            </w:pPr>
            <w:r w:rsidRPr="00EF1CF5">
              <w:rPr>
                <w:b/>
              </w:rPr>
              <w:t xml:space="preserve">Explain your Predications: </w:t>
            </w:r>
            <w:r>
              <w:t>Invite students to explain their</w:t>
            </w:r>
            <w:r w:rsidR="00357264">
              <w:t xml:space="preserve"> predictions with the statement</w:t>
            </w:r>
            <w:r>
              <w:t>s:</w:t>
            </w:r>
          </w:p>
          <w:p w:rsidR="00906E99" w:rsidRDefault="00906E99" w:rsidP="008476C6">
            <w:pPr>
              <w:pStyle w:val="ListParagraph"/>
              <w:numPr>
                <w:ilvl w:val="0"/>
                <w:numId w:val="2"/>
              </w:numPr>
            </w:pPr>
            <w:r>
              <w:t>“Why do you think that you got the infection?”</w:t>
            </w:r>
            <w:r w:rsidR="000A6392">
              <w:t xml:space="preserve"> (</w:t>
            </w:r>
            <w:r w:rsidR="00C219F8">
              <w:t>The</w:t>
            </w:r>
            <w:r w:rsidR="000A6392">
              <w:t xml:space="preserve"> pathogen attacked my immune </w:t>
            </w:r>
            <w:r w:rsidR="006A0DBE">
              <w:t>system,</w:t>
            </w:r>
            <w:r w:rsidR="000A6392">
              <w:t xml:space="preserve"> weakened and compromised it).</w:t>
            </w:r>
          </w:p>
          <w:p w:rsidR="00906E99" w:rsidRDefault="00906E99" w:rsidP="008476C6">
            <w:pPr>
              <w:pStyle w:val="ListParagraph"/>
              <w:numPr>
                <w:ilvl w:val="0"/>
                <w:numId w:val="2"/>
              </w:numPr>
            </w:pPr>
            <w:r>
              <w:t>“Why do you think you did not get the infection?”</w:t>
            </w:r>
            <w:r w:rsidR="000A6392">
              <w:t>(</w:t>
            </w:r>
            <w:r w:rsidR="00C219F8">
              <w:t>My</w:t>
            </w:r>
            <w:r w:rsidR="000A6392">
              <w:t xml:space="preserve"> immune system was strong and fought off the infection fast and passive for me to notice anything).</w:t>
            </w:r>
          </w:p>
          <w:p w:rsidR="00906E99" w:rsidRDefault="00906E99" w:rsidP="008476C6">
            <w:pPr>
              <w:pStyle w:val="ListParagraph"/>
              <w:numPr>
                <w:ilvl w:val="0"/>
                <w:numId w:val="2"/>
              </w:numPr>
            </w:pPr>
            <w:r>
              <w:t>After the predictions were collected, hold the secret vote of science if applicable.</w:t>
            </w:r>
          </w:p>
          <w:p w:rsidR="00906E99" w:rsidRDefault="00906E99"/>
        </w:tc>
      </w:tr>
      <w:tr w:rsidR="00906E99" w:rsidTr="00906E99">
        <w:tc>
          <w:tcPr>
            <w:tcW w:w="9606" w:type="dxa"/>
          </w:tcPr>
          <w:p w:rsidR="00906E99" w:rsidRDefault="00906E99" w:rsidP="008476C6">
            <w:r w:rsidRPr="00EF1CF5">
              <w:rPr>
                <w:b/>
              </w:rPr>
              <w:t>Observe:</w:t>
            </w:r>
            <w:r>
              <w:t xml:space="preserve"> Perform the demonstration following the procedure:</w:t>
            </w:r>
          </w:p>
          <w:p w:rsidR="00906E99" w:rsidRDefault="007F2256" w:rsidP="008476C6">
            <w:pPr>
              <w:pStyle w:val="ListParagraph"/>
              <w:numPr>
                <w:ilvl w:val="0"/>
                <w:numId w:val="3"/>
              </w:numPr>
            </w:pPr>
            <w:r>
              <w:t>Fill all Styrofoam cups</w:t>
            </w:r>
            <w:r w:rsidR="00906E99">
              <w:t xml:space="preserve"> half full wit</w:t>
            </w:r>
            <w:r>
              <w:t>h water except for one with backing soda</w:t>
            </w:r>
            <w:r w:rsidR="00906E99">
              <w:t>.</w:t>
            </w:r>
          </w:p>
          <w:p w:rsidR="00906E99" w:rsidRDefault="007F2256" w:rsidP="008476C6">
            <w:pPr>
              <w:pStyle w:val="ListParagraph"/>
              <w:numPr>
                <w:ilvl w:val="0"/>
                <w:numId w:val="3"/>
              </w:numPr>
            </w:pPr>
            <w:r>
              <w:t>Pass out the cups</w:t>
            </w:r>
            <w:r w:rsidR="00906E99">
              <w:t xml:space="preserve"> to each student saying it represents their </w:t>
            </w:r>
            <w:r w:rsidR="00357264">
              <w:t>bodily fluids.</w:t>
            </w:r>
          </w:p>
          <w:p w:rsidR="00906E99" w:rsidRDefault="00357264" w:rsidP="008476C6">
            <w:pPr>
              <w:pStyle w:val="ListParagraph"/>
              <w:numPr>
                <w:ilvl w:val="0"/>
                <w:numId w:val="3"/>
              </w:numPr>
            </w:pPr>
            <w:r>
              <w:t>Ask students to s</w:t>
            </w:r>
            <w:r w:rsidR="00906E99">
              <w:t>imulate sharing a drink with another student by po</w:t>
            </w:r>
            <w:r w:rsidR="007F2256">
              <w:t>uring the contents of one cup</w:t>
            </w:r>
            <w:r w:rsidR="00906E99">
              <w:t xml:space="preserve"> into the other, then mix them together and pour </w:t>
            </w:r>
            <w:r w:rsidR="007F2256">
              <w:t xml:space="preserve">half back into the empty cup </w:t>
            </w:r>
            <w:r w:rsidR="00906E99">
              <w:t xml:space="preserve">so that both </w:t>
            </w:r>
            <w:r w:rsidR="00906E99">
              <w:lastRenderedPageBreak/>
              <w:t>have now mixed their fluids.</w:t>
            </w:r>
          </w:p>
          <w:p w:rsidR="00906E99" w:rsidRDefault="00357264" w:rsidP="008476C6">
            <w:pPr>
              <w:pStyle w:val="ListParagraph"/>
              <w:numPr>
                <w:ilvl w:val="0"/>
                <w:numId w:val="3"/>
              </w:numPr>
            </w:pPr>
            <w:r>
              <w:t>Tell them that they can choose to s</w:t>
            </w:r>
            <w:r w:rsidR="00906E99">
              <w:t>hare drinks with as many or as few people in a limited time frame.</w:t>
            </w:r>
          </w:p>
          <w:p w:rsidR="00906E99" w:rsidRDefault="00906E99" w:rsidP="008476C6">
            <w:pPr>
              <w:pStyle w:val="ListParagraph"/>
              <w:numPr>
                <w:ilvl w:val="0"/>
                <w:numId w:val="3"/>
              </w:numPr>
            </w:pPr>
            <w:r>
              <w:t>Upon completion of the sharing tell the following tale: “Little did we all know that several days ago one of our classmates was treated for stomach flu. So everyone must be tested for infection because the virus that causes stomach flu can be transmitted by sharing drinks”.</w:t>
            </w:r>
          </w:p>
          <w:p w:rsidR="00906E99" w:rsidRDefault="007F2256" w:rsidP="008476C6">
            <w:pPr>
              <w:pStyle w:val="ListParagraph"/>
              <w:numPr>
                <w:ilvl w:val="0"/>
                <w:numId w:val="3"/>
              </w:numPr>
            </w:pPr>
            <w:r>
              <w:t xml:space="preserve">At this point ask student to wear their goggles. </w:t>
            </w:r>
            <w:r w:rsidR="00906E99">
              <w:t xml:space="preserve">Place a drop of </w:t>
            </w:r>
            <w:r>
              <w:t>Phenolphthalein into each cup</w:t>
            </w:r>
            <w:r w:rsidR="00906E99">
              <w:t xml:space="preserve">. If it turns pink the student was infected and if it just stays clear or goes cloudy white the student isn’t infected.  </w:t>
            </w:r>
          </w:p>
          <w:p w:rsidR="00906E99" w:rsidRDefault="00906E99" w:rsidP="009C453D">
            <w:pPr>
              <w:pStyle w:val="ListParagraph"/>
              <w:numPr>
                <w:ilvl w:val="0"/>
                <w:numId w:val="3"/>
              </w:numPr>
            </w:pPr>
            <w:r>
              <w:t>Ask students to count how many were and weren’t infected.</w:t>
            </w:r>
          </w:p>
        </w:tc>
      </w:tr>
      <w:tr w:rsidR="00906E99" w:rsidTr="00906E99">
        <w:tc>
          <w:tcPr>
            <w:tcW w:w="9606" w:type="dxa"/>
          </w:tcPr>
          <w:p w:rsidR="00906E99" w:rsidRDefault="00906E99" w:rsidP="008476C6">
            <w:r w:rsidRPr="00632CFA">
              <w:rPr>
                <w:b/>
              </w:rPr>
              <w:lastRenderedPageBreak/>
              <w:t>Explain your Observations:</w:t>
            </w:r>
            <w:r>
              <w:rPr>
                <w:b/>
              </w:rPr>
              <w:t xml:space="preserve"> </w:t>
            </w:r>
            <w:r>
              <w:t xml:space="preserve">Include questions like: </w:t>
            </w:r>
          </w:p>
          <w:p w:rsidR="00906E99" w:rsidRDefault="00906E99" w:rsidP="006A428E">
            <w:pPr>
              <w:pStyle w:val="ListParagraph"/>
              <w:numPr>
                <w:ilvl w:val="0"/>
                <w:numId w:val="6"/>
              </w:numPr>
            </w:pPr>
            <w:r>
              <w:t>“Why did some people get infected and others did not?”</w:t>
            </w:r>
            <w:r w:rsidR="001D6572">
              <w:t xml:space="preserve"> (Some people shared their drinks with an infected person, and other</w:t>
            </w:r>
            <w:r w:rsidR="00B117F0">
              <w:t>s</w:t>
            </w:r>
            <w:r w:rsidR="001D6572">
              <w:t xml:space="preserve"> did not).</w:t>
            </w:r>
          </w:p>
          <w:p w:rsidR="00906E99" w:rsidRDefault="00906E99" w:rsidP="006A428E">
            <w:pPr>
              <w:pStyle w:val="ListParagraph"/>
              <w:numPr>
                <w:ilvl w:val="0"/>
                <w:numId w:val="6"/>
              </w:numPr>
            </w:pPr>
            <w:r>
              <w:t>“What kinds of properties do pathogens have that allow them to infect you so fast?”</w:t>
            </w:r>
            <w:r w:rsidR="001D6572">
              <w:t xml:space="preserve"> (</w:t>
            </w:r>
            <w:r w:rsidR="00C219F8">
              <w:t>Pathogens</w:t>
            </w:r>
            <w:r w:rsidR="001D6572">
              <w:t xml:space="preserve"> a</w:t>
            </w:r>
            <w:r w:rsidR="00B117F0">
              <w:t xml:space="preserve">re not visible to the naked eye, </w:t>
            </w:r>
            <w:r w:rsidR="001D6572">
              <w:t>they have the ability to multiply fast</w:t>
            </w:r>
            <w:r w:rsidR="00B117F0">
              <w:t xml:space="preserve">, </w:t>
            </w:r>
            <w:r w:rsidR="00C219F8">
              <w:t>and some</w:t>
            </w:r>
            <w:r w:rsidR="00B117F0">
              <w:t xml:space="preserve"> are well adapted to evade our immune system</w:t>
            </w:r>
            <w:r w:rsidR="001D6572">
              <w:t>)</w:t>
            </w:r>
            <w:r w:rsidR="00B117F0">
              <w:t>.</w:t>
            </w:r>
          </w:p>
          <w:p w:rsidR="00906E99" w:rsidRDefault="00906E99" w:rsidP="006A428E">
            <w:pPr>
              <w:pStyle w:val="ListParagraph"/>
              <w:numPr>
                <w:ilvl w:val="0"/>
                <w:numId w:val="6"/>
              </w:numPr>
            </w:pPr>
            <w:r>
              <w:t>“What kind of preventive measures will you take before interacting with people with an infectious disease?”</w:t>
            </w:r>
            <w:r w:rsidR="00B117F0">
              <w:t xml:space="preserve"> (</w:t>
            </w:r>
            <w:r w:rsidR="00C219F8">
              <w:t>Make</w:t>
            </w:r>
            <w:r w:rsidR="00B117F0">
              <w:t xml:space="preserve"> sure you don’t have exposed open wounds, wear a face mask if the pathogen is airborne, do not kiss, keep a safe distance and try not to shake hands, but if you do, wash them as soon as possible. Also, using protection- condom, if the discussion goes into AIDS/ HIV/STD and physical interactions).</w:t>
            </w:r>
          </w:p>
          <w:p w:rsidR="00906E99" w:rsidRDefault="00906E99" w:rsidP="005D035D">
            <w:pPr>
              <w:pStyle w:val="ListParagraph"/>
              <w:numPr>
                <w:ilvl w:val="0"/>
                <w:numId w:val="6"/>
              </w:numPr>
            </w:pPr>
            <w:r>
              <w:t>“What other types of daily actions can you take to keep pathogens at bay?”- ask them</w:t>
            </w:r>
            <w:r w:rsidR="00B117F0">
              <w:t xml:space="preserve"> to talk about personal hygiene.</w:t>
            </w:r>
          </w:p>
          <w:p w:rsidR="00906E99" w:rsidRDefault="00906E99" w:rsidP="005D035D">
            <w:pPr>
              <w:pStyle w:val="ListParagraph"/>
            </w:pPr>
          </w:p>
        </w:tc>
      </w:tr>
      <w:tr w:rsidR="00906E99" w:rsidTr="00906E99">
        <w:tc>
          <w:tcPr>
            <w:tcW w:w="9606" w:type="dxa"/>
          </w:tcPr>
          <w:p w:rsidR="00906E99" w:rsidRDefault="00906E99" w:rsidP="005D035D">
            <w:r w:rsidRPr="005D035D">
              <w:rPr>
                <w:b/>
              </w:rPr>
              <w:t>So What:</w:t>
            </w:r>
            <w:r>
              <w:t xml:space="preserve"> Include questions like: </w:t>
            </w:r>
          </w:p>
          <w:p w:rsidR="00906E99" w:rsidRDefault="00906E99" w:rsidP="00B117F0">
            <w:pPr>
              <w:pStyle w:val="ListParagraph"/>
              <w:numPr>
                <w:ilvl w:val="0"/>
                <w:numId w:val="5"/>
              </w:numPr>
              <w:spacing w:before="240"/>
            </w:pPr>
            <w:r>
              <w:t>“What is an epidemic?”</w:t>
            </w:r>
            <w:r w:rsidR="00B117F0">
              <w:t xml:space="preserve"> (</w:t>
            </w:r>
            <w:r w:rsidR="00C219F8">
              <w:rPr>
                <w:rFonts w:eastAsia="Times New Roman" w:cs="Arial"/>
                <w:color w:val="333333"/>
              </w:rPr>
              <w:t>Affects</w:t>
            </w:r>
            <w:r w:rsidR="00B117F0">
              <w:rPr>
                <w:rFonts w:eastAsia="Times New Roman" w:cs="Arial"/>
                <w:color w:val="333333"/>
              </w:rPr>
              <w:t xml:space="preserve"> people</w:t>
            </w:r>
            <w:r w:rsidR="00B117F0" w:rsidRPr="006840F0">
              <w:rPr>
                <w:rFonts w:eastAsia="Times New Roman" w:cs="Arial"/>
                <w:color w:val="333333"/>
              </w:rPr>
              <w:t xml:space="preserve"> at the same time, and spreading from person to person in a locality where the disease is not permanently prevalent</w:t>
            </w:r>
            <w:r w:rsidR="00B117F0">
              <w:rPr>
                <w:rFonts w:eastAsia="Times New Roman" w:cs="Arial"/>
                <w:color w:val="333333"/>
              </w:rPr>
              <w:t>).</w:t>
            </w:r>
          </w:p>
          <w:p w:rsidR="00906E99" w:rsidRDefault="00906E99" w:rsidP="005D035D">
            <w:pPr>
              <w:pStyle w:val="ListParagraph"/>
              <w:numPr>
                <w:ilvl w:val="0"/>
                <w:numId w:val="5"/>
              </w:numPr>
            </w:pPr>
            <w:r>
              <w:t>“What are some other known epidemics</w:t>
            </w:r>
            <w:r w:rsidR="009C453D">
              <w:t>?</w:t>
            </w:r>
            <w:r>
              <w:t>”</w:t>
            </w:r>
            <w:r w:rsidR="00B117F0">
              <w:t xml:space="preserve"> (Black Death, Spanish flu, SARS, the recent H1N1 flu epidemic- see page 3 of this document).</w:t>
            </w:r>
          </w:p>
          <w:p w:rsidR="00906E99" w:rsidRDefault="00906E99" w:rsidP="005D035D">
            <w:pPr>
              <w:pStyle w:val="ListParagraph"/>
              <w:numPr>
                <w:ilvl w:val="0"/>
                <w:numId w:val="5"/>
              </w:numPr>
            </w:pPr>
            <w:r>
              <w:t>“What makes epidemics so devastating or threatening</w:t>
            </w:r>
            <w:r w:rsidR="009C453D">
              <w:t>?</w:t>
            </w:r>
            <w:r>
              <w:t>”</w:t>
            </w:r>
            <w:r w:rsidR="00930E61">
              <w:t xml:space="preserve"> (Spreads very fast and can cause high death tolls). </w:t>
            </w:r>
          </w:p>
          <w:p w:rsidR="00906E99" w:rsidRDefault="00906E99" w:rsidP="005D035D">
            <w:pPr>
              <w:pStyle w:val="ListParagraph"/>
              <w:numPr>
                <w:ilvl w:val="0"/>
                <w:numId w:val="5"/>
              </w:numPr>
            </w:pPr>
            <w:r>
              <w:t>“What is the moral of the activity conducted today in class?”</w:t>
            </w:r>
            <w:r w:rsidR="00930E61">
              <w:t xml:space="preserve"> (Personal hygiene, be careful around infected people).</w:t>
            </w:r>
          </w:p>
          <w:p w:rsidR="00906E99" w:rsidRDefault="00906E99"/>
        </w:tc>
      </w:tr>
      <w:tr w:rsidR="00906E99" w:rsidTr="00906E99">
        <w:tc>
          <w:tcPr>
            <w:tcW w:w="9606" w:type="dxa"/>
          </w:tcPr>
          <w:p w:rsidR="00906E99" w:rsidRDefault="00906E99" w:rsidP="008476C6">
            <w:r w:rsidRPr="00677BAB">
              <w:rPr>
                <w:b/>
              </w:rPr>
              <w:t>Disposal and Clean-up:</w:t>
            </w:r>
            <w:r>
              <w:t xml:space="preserve"> Used chemicals can be washed down the sink with lots of water. </w:t>
            </w:r>
          </w:p>
          <w:p w:rsidR="00906E99" w:rsidRDefault="00906E99"/>
        </w:tc>
      </w:tr>
      <w:tr w:rsidR="00906E99" w:rsidTr="00906E99">
        <w:tc>
          <w:tcPr>
            <w:tcW w:w="9606" w:type="dxa"/>
          </w:tcPr>
          <w:p w:rsidR="00906E99" w:rsidRPr="005441D8" w:rsidRDefault="00906E99" w:rsidP="008476C6">
            <w:r w:rsidRPr="00C82790">
              <w:rPr>
                <w:b/>
              </w:rPr>
              <w:t>Source of the Activity:</w:t>
            </w:r>
            <w:r>
              <w:rPr>
                <w:b/>
              </w:rPr>
              <w:t xml:space="preserve"> </w:t>
            </w:r>
            <w:r>
              <w:t xml:space="preserve">The activity was found in the Queens Science Education web site located at </w:t>
            </w:r>
            <w:hyperlink r:id="rId9" w:history="1">
              <w:r w:rsidRPr="002B586E">
                <w:rPr>
                  <w:rStyle w:val="Hyperlink"/>
                </w:rPr>
                <w:t>http://resources.educ.queensu.ca/science/main/concept/biol/b08/B08DESU1.html</w:t>
              </w:r>
            </w:hyperlink>
            <w:r>
              <w:t xml:space="preserve"> </w:t>
            </w:r>
          </w:p>
          <w:p w:rsidR="00906E99" w:rsidRPr="00677BAB" w:rsidRDefault="00906E99" w:rsidP="008476C6">
            <w:pPr>
              <w:rPr>
                <w:b/>
              </w:rPr>
            </w:pPr>
          </w:p>
        </w:tc>
      </w:tr>
    </w:tbl>
    <w:p w:rsidR="00EF54F8" w:rsidRDefault="00D0010E"/>
    <w:p w:rsidR="00C219F8" w:rsidRDefault="00C219F8"/>
    <w:p w:rsidR="00AD4042" w:rsidRDefault="00AD4042"/>
    <w:p w:rsidR="00C219F8" w:rsidRDefault="00C219F8"/>
    <w:p w:rsidR="00C219F8" w:rsidRPr="00A90E28" w:rsidRDefault="00C219F8" w:rsidP="00C219F8">
      <w:pPr>
        <w:pStyle w:val="NormalWeb"/>
        <w:jc w:val="center"/>
        <w:rPr>
          <w:sz w:val="22"/>
          <w:szCs w:val="22"/>
        </w:rPr>
      </w:pPr>
      <w:proofErr w:type="gramStart"/>
      <w:r w:rsidRPr="00A90E28">
        <w:rPr>
          <w:b/>
          <w:bCs/>
          <w:sz w:val="22"/>
          <w:szCs w:val="22"/>
        </w:rPr>
        <w:lastRenderedPageBreak/>
        <w:t xml:space="preserve">List of major </w:t>
      </w:r>
      <w:hyperlink r:id="rId10" w:tooltip="Epidemic" w:history="1">
        <w:r w:rsidRPr="00A90E28">
          <w:rPr>
            <w:rStyle w:val="Hyperlink"/>
            <w:b/>
            <w:bCs/>
            <w:sz w:val="22"/>
            <w:szCs w:val="22"/>
          </w:rPr>
          <w:t>epidemics</w:t>
        </w:r>
      </w:hyperlink>
      <w:r w:rsidRPr="00A90E28">
        <w:rPr>
          <w:sz w:val="22"/>
          <w:szCs w:val="22"/>
        </w:rPr>
        <w:t>.</w:t>
      </w:r>
      <w:proofErr w:type="gramEnd"/>
    </w:p>
    <w:p w:rsidR="00C219F8" w:rsidRPr="00A90E28" w:rsidRDefault="00C219F8" w:rsidP="00C219F8">
      <w:pPr>
        <w:pStyle w:val="NormalWeb"/>
        <w:rPr>
          <w:sz w:val="20"/>
          <w:szCs w:val="20"/>
          <w:u w:val="single"/>
        </w:rPr>
      </w:pPr>
      <w:r w:rsidRPr="00A90E28">
        <w:rPr>
          <w:sz w:val="20"/>
          <w:szCs w:val="20"/>
          <w:u w:val="single"/>
        </w:rPr>
        <w:t>Death toll</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191"/>
        <w:gridCol w:w="2416"/>
        <w:gridCol w:w="1244"/>
        <w:gridCol w:w="2723"/>
        <w:gridCol w:w="1876"/>
      </w:tblGrid>
      <w:tr w:rsidR="00C219F8" w:rsidRPr="00C219F8" w:rsidTr="00206094">
        <w:trPr>
          <w:tblCellSpacing w:w="15" w:type="dxa"/>
        </w:trPr>
        <w:tc>
          <w:tcPr>
            <w:tcW w:w="1146" w:type="dxa"/>
            <w:vAlign w:val="center"/>
            <w:hideMark/>
          </w:tcPr>
          <w:p w:rsidR="00C219F8" w:rsidRPr="00C219F8" w:rsidRDefault="00C219F8" w:rsidP="00C219F8">
            <w:pPr>
              <w:spacing w:line="240" w:lineRule="auto"/>
              <w:rPr>
                <w:sz w:val="20"/>
                <w:szCs w:val="20"/>
              </w:rPr>
            </w:pPr>
          </w:p>
        </w:tc>
        <w:tc>
          <w:tcPr>
            <w:tcW w:w="0" w:type="auto"/>
            <w:vAlign w:val="center"/>
            <w:hideMark/>
          </w:tcPr>
          <w:p w:rsidR="00C219F8" w:rsidRPr="00C219F8" w:rsidRDefault="00D0010E" w:rsidP="00C219F8">
            <w:pPr>
              <w:spacing w:line="240" w:lineRule="auto"/>
              <w:rPr>
                <w:sz w:val="20"/>
                <w:szCs w:val="20"/>
              </w:rPr>
            </w:pPr>
            <w:hyperlink r:id="rId11" w:tooltip="Egypt" w:history="1">
              <w:r w:rsidR="00C219F8" w:rsidRPr="00C219F8">
                <w:rPr>
                  <w:rStyle w:val="Hyperlink"/>
                  <w:sz w:val="20"/>
                  <w:szCs w:val="20"/>
                </w:rPr>
                <w:t>Egypt</w:t>
              </w:r>
            </w:hyperlink>
          </w:p>
        </w:tc>
        <w:tc>
          <w:tcPr>
            <w:tcW w:w="0" w:type="auto"/>
            <w:vAlign w:val="center"/>
            <w:hideMark/>
          </w:tcPr>
          <w:p w:rsidR="00C219F8" w:rsidRPr="00C219F8" w:rsidRDefault="00C219F8" w:rsidP="00C219F8">
            <w:pPr>
              <w:spacing w:line="240" w:lineRule="auto"/>
              <w:rPr>
                <w:sz w:val="20"/>
                <w:szCs w:val="20"/>
              </w:rPr>
            </w:pPr>
            <w:r w:rsidRPr="00C219F8">
              <w:rPr>
                <w:vanish/>
                <w:sz w:val="20"/>
                <w:szCs w:val="20"/>
              </w:rPr>
              <w:t>-8349</w:t>
            </w:r>
            <w:r w:rsidRPr="00C219F8">
              <w:rPr>
                <w:sz w:val="20"/>
                <w:szCs w:val="20"/>
              </w:rPr>
              <w:t xml:space="preserve"> 1650BC–</w:t>
            </w:r>
            <w:r w:rsidRPr="00C219F8">
              <w:rPr>
                <w:vanish/>
                <w:sz w:val="20"/>
                <w:szCs w:val="20"/>
              </w:rPr>
              <w:t>-8449</w:t>
            </w:r>
            <w:r w:rsidRPr="00C219F8">
              <w:rPr>
                <w:sz w:val="20"/>
                <w:szCs w:val="20"/>
              </w:rPr>
              <w:t xml:space="preserve"> 1550BC</w:t>
            </w:r>
          </w:p>
        </w:tc>
        <w:tc>
          <w:tcPr>
            <w:tcW w:w="0" w:type="auto"/>
            <w:vAlign w:val="center"/>
            <w:hideMark/>
          </w:tcPr>
          <w:p w:rsidR="00C219F8" w:rsidRPr="00C219F8" w:rsidRDefault="00C219F8" w:rsidP="00C219F8">
            <w:pPr>
              <w:spacing w:line="240" w:lineRule="auto"/>
              <w:rPr>
                <w:sz w:val="20"/>
                <w:szCs w:val="20"/>
              </w:rPr>
            </w:pPr>
          </w:p>
        </w:tc>
        <w:tc>
          <w:tcPr>
            <w:tcW w:w="0" w:type="auto"/>
            <w:vAlign w:val="center"/>
            <w:hideMark/>
          </w:tcPr>
          <w:p w:rsidR="00C219F8" w:rsidRPr="00C219F8" w:rsidRDefault="00D0010E" w:rsidP="00C219F8">
            <w:pPr>
              <w:spacing w:line="240" w:lineRule="auto"/>
              <w:rPr>
                <w:sz w:val="20"/>
                <w:szCs w:val="20"/>
              </w:rPr>
            </w:pPr>
            <w:hyperlink r:id="rId12" w:tooltip="Bubonic plague" w:history="1">
              <w:r w:rsidR="00C219F8" w:rsidRPr="00C219F8">
                <w:rPr>
                  <w:rStyle w:val="Hyperlink"/>
                  <w:sz w:val="20"/>
                  <w:szCs w:val="20"/>
                </w:rPr>
                <w:t>bubonic plague</w:t>
              </w:r>
            </w:hyperlink>
            <w:r w:rsidR="00C219F8" w:rsidRPr="00C219F8">
              <w:rPr>
                <w:sz w:val="20"/>
                <w:szCs w:val="20"/>
              </w:rPr>
              <w:t xml:space="preserve"> or </w:t>
            </w:r>
            <w:hyperlink r:id="rId13" w:tooltip="Influenza" w:history="1">
              <w:r w:rsidR="00C219F8" w:rsidRPr="00C219F8">
                <w:rPr>
                  <w:rStyle w:val="Hyperlink"/>
                  <w:sz w:val="20"/>
                  <w:szCs w:val="20"/>
                </w:rPr>
                <w:t>influenza</w:t>
              </w:r>
            </w:hyperlink>
          </w:p>
        </w:tc>
      </w:tr>
      <w:tr w:rsidR="00C219F8" w:rsidRPr="00C219F8" w:rsidTr="00206094">
        <w:trPr>
          <w:tblCellSpacing w:w="15" w:type="dxa"/>
        </w:trPr>
        <w:tc>
          <w:tcPr>
            <w:tcW w:w="1146" w:type="dxa"/>
            <w:vAlign w:val="center"/>
            <w:hideMark/>
          </w:tcPr>
          <w:p w:rsidR="00C219F8" w:rsidRPr="00C219F8" w:rsidRDefault="00C219F8" w:rsidP="00C219F8">
            <w:pPr>
              <w:spacing w:line="240" w:lineRule="auto"/>
              <w:rPr>
                <w:sz w:val="20"/>
                <w:szCs w:val="20"/>
              </w:rPr>
            </w:pPr>
            <w:r w:rsidRPr="00C219F8">
              <w:rPr>
                <w:sz w:val="20"/>
                <w:szCs w:val="20"/>
              </w:rPr>
              <w:t>100,000,000</w:t>
            </w:r>
          </w:p>
        </w:tc>
        <w:tc>
          <w:tcPr>
            <w:tcW w:w="0" w:type="auto"/>
            <w:vAlign w:val="center"/>
            <w:hideMark/>
          </w:tcPr>
          <w:p w:rsidR="00C219F8" w:rsidRPr="00C219F8" w:rsidRDefault="00D0010E" w:rsidP="00C219F8">
            <w:pPr>
              <w:spacing w:line="240" w:lineRule="auto"/>
              <w:rPr>
                <w:sz w:val="20"/>
                <w:szCs w:val="20"/>
              </w:rPr>
            </w:pPr>
            <w:hyperlink r:id="rId14" w:tooltip="Europe" w:history="1">
              <w:r w:rsidR="00C219F8" w:rsidRPr="00C219F8">
                <w:rPr>
                  <w:rStyle w:val="Hyperlink"/>
                  <w:sz w:val="20"/>
                  <w:szCs w:val="20"/>
                </w:rPr>
                <w:t>Europe</w:t>
              </w:r>
            </w:hyperlink>
            <w:r w:rsidR="00C219F8" w:rsidRPr="00C219F8">
              <w:rPr>
                <w:sz w:val="20"/>
                <w:szCs w:val="20"/>
              </w:rPr>
              <w:t xml:space="preserve">, </w:t>
            </w:r>
            <w:hyperlink r:id="rId15" w:tooltip="Asia" w:history="1">
              <w:r w:rsidR="00C219F8" w:rsidRPr="00C219F8">
                <w:rPr>
                  <w:rStyle w:val="Hyperlink"/>
                  <w:sz w:val="20"/>
                  <w:szCs w:val="20"/>
                </w:rPr>
                <w:t>Asia</w:t>
              </w:r>
            </w:hyperlink>
          </w:p>
        </w:tc>
        <w:tc>
          <w:tcPr>
            <w:tcW w:w="0" w:type="auto"/>
            <w:vAlign w:val="center"/>
            <w:hideMark/>
          </w:tcPr>
          <w:p w:rsidR="00C219F8" w:rsidRPr="00C219F8" w:rsidRDefault="00C219F8" w:rsidP="00C219F8">
            <w:pPr>
              <w:spacing w:line="240" w:lineRule="auto"/>
              <w:rPr>
                <w:sz w:val="20"/>
                <w:szCs w:val="20"/>
              </w:rPr>
            </w:pPr>
            <w:r w:rsidRPr="00C219F8">
              <w:rPr>
                <w:sz w:val="20"/>
                <w:szCs w:val="20"/>
              </w:rPr>
              <w:t>1338–1351</w:t>
            </w:r>
          </w:p>
        </w:tc>
        <w:tc>
          <w:tcPr>
            <w:tcW w:w="0" w:type="auto"/>
            <w:vAlign w:val="center"/>
            <w:hideMark/>
          </w:tcPr>
          <w:p w:rsidR="00C219F8" w:rsidRPr="00C219F8" w:rsidRDefault="00D0010E" w:rsidP="00C219F8">
            <w:pPr>
              <w:spacing w:line="240" w:lineRule="auto"/>
              <w:rPr>
                <w:sz w:val="20"/>
                <w:szCs w:val="20"/>
              </w:rPr>
            </w:pPr>
            <w:hyperlink r:id="rId16" w:tooltip="Black Death" w:history="1">
              <w:r w:rsidR="00C219F8" w:rsidRPr="00C219F8">
                <w:rPr>
                  <w:rStyle w:val="Hyperlink"/>
                  <w:sz w:val="20"/>
                  <w:szCs w:val="20"/>
                </w:rPr>
                <w:t>Black Death</w:t>
              </w:r>
            </w:hyperlink>
          </w:p>
        </w:tc>
        <w:tc>
          <w:tcPr>
            <w:tcW w:w="0" w:type="auto"/>
            <w:vAlign w:val="center"/>
            <w:hideMark/>
          </w:tcPr>
          <w:p w:rsidR="00C219F8" w:rsidRPr="00C219F8" w:rsidRDefault="00D0010E" w:rsidP="00C219F8">
            <w:pPr>
              <w:spacing w:line="240" w:lineRule="auto"/>
              <w:rPr>
                <w:sz w:val="20"/>
                <w:szCs w:val="20"/>
              </w:rPr>
            </w:pPr>
            <w:hyperlink r:id="rId17" w:tooltip="Bubonic plague" w:history="1">
              <w:r w:rsidR="00C219F8" w:rsidRPr="00C219F8">
                <w:rPr>
                  <w:rStyle w:val="Hyperlink"/>
                  <w:sz w:val="20"/>
                  <w:szCs w:val="20"/>
                </w:rPr>
                <w:t>bubonic plague</w:t>
              </w:r>
            </w:hyperlink>
          </w:p>
        </w:tc>
      </w:tr>
      <w:tr w:rsidR="00C219F8" w:rsidRPr="00C219F8" w:rsidTr="00206094">
        <w:trPr>
          <w:tblCellSpacing w:w="15" w:type="dxa"/>
        </w:trPr>
        <w:tc>
          <w:tcPr>
            <w:tcW w:w="1146" w:type="dxa"/>
            <w:vAlign w:val="center"/>
            <w:hideMark/>
          </w:tcPr>
          <w:p w:rsidR="00C219F8" w:rsidRPr="00C219F8" w:rsidRDefault="00C219F8" w:rsidP="00C219F8">
            <w:pPr>
              <w:spacing w:line="240" w:lineRule="auto"/>
              <w:rPr>
                <w:sz w:val="20"/>
                <w:szCs w:val="20"/>
              </w:rPr>
            </w:pPr>
          </w:p>
        </w:tc>
        <w:tc>
          <w:tcPr>
            <w:tcW w:w="0" w:type="auto"/>
            <w:vAlign w:val="center"/>
            <w:hideMark/>
          </w:tcPr>
          <w:p w:rsidR="00C219F8" w:rsidRPr="00C219F8" w:rsidRDefault="00D0010E" w:rsidP="00C219F8">
            <w:pPr>
              <w:spacing w:line="240" w:lineRule="auto"/>
              <w:rPr>
                <w:sz w:val="20"/>
                <w:szCs w:val="20"/>
              </w:rPr>
            </w:pPr>
            <w:hyperlink r:id="rId18" w:tooltip="South America" w:history="1">
              <w:r w:rsidR="00C219F8" w:rsidRPr="00C219F8">
                <w:rPr>
                  <w:rStyle w:val="Hyperlink"/>
                  <w:sz w:val="20"/>
                  <w:szCs w:val="20"/>
                </w:rPr>
                <w:t>South America</w:t>
              </w:r>
            </w:hyperlink>
          </w:p>
        </w:tc>
        <w:tc>
          <w:tcPr>
            <w:tcW w:w="0" w:type="auto"/>
            <w:vAlign w:val="center"/>
            <w:hideMark/>
          </w:tcPr>
          <w:p w:rsidR="00C219F8" w:rsidRPr="00C219F8" w:rsidRDefault="00C219F8" w:rsidP="00C219F8">
            <w:pPr>
              <w:spacing w:line="240" w:lineRule="auto"/>
              <w:rPr>
                <w:sz w:val="20"/>
                <w:szCs w:val="20"/>
              </w:rPr>
            </w:pPr>
            <w:r w:rsidRPr="00C219F8">
              <w:rPr>
                <w:sz w:val="20"/>
                <w:szCs w:val="20"/>
              </w:rPr>
              <w:t>1600–1650</w:t>
            </w:r>
          </w:p>
        </w:tc>
        <w:tc>
          <w:tcPr>
            <w:tcW w:w="0" w:type="auto"/>
            <w:vAlign w:val="center"/>
            <w:hideMark/>
          </w:tcPr>
          <w:p w:rsidR="00C219F8" w:rsidRPr="00C219F8" w:rsidRDefault="00C219F8" w:rsidP="00C219F8">
            <w:pPr>
              <w:spacing w:line="240" w:lineRule="auto"/>
              <w:rPr>
                <w:sz w:val="20"/>
                <w:szCs w:val="20"/>
              </w:rPr>
            </w:pPr>
          </w:p>
        </w:tc>
        <w:tc>
          <w:tcPr>
            <w:tcW w:w="0" w:type="auto"/>
            <w:vAlign w:val="center"/>
            <w:hideMark/>
          </w:tcPr>
          <w:p w:rsidR="00C219F8" w:rsidRPr="00C219F8" w:rsidRDefault="00D0010E" w:rsidP="00C219F8">
            <w:pPr>
              <w:spacing w:line="240" w:lineRule="auto"/>
              <w:rPr>
                <w:sz w:val="20"/>
                <w:szCs w:val="20"/>
              </w:rPr>
            </w:pPr>
            <w:hyperlink r:id="rId19" w:tooltip="Malaria" w:history="1">
              <w:r w:rsidR="00C219F8" w:rsidRPr="00C219F8">
                <w:rPr>
                  <w:rStyle w:val="Hyperlink"/>
                  <w:sz w:val="20"/>
                  <w:szCs w:val="20"/>
                </w:rPr>
                <w:t>malaria</w:t>
              </w:r>
            </w:hyperlink>
          </w:p>
        </w:tc>
      </w:tr>
      <w:tr w:rsidR="00C219F8" w:rsidRPr="00C219F8" w:rsidTr="00206094">
        <w:trPr>
          <w:tblCellSpacing w:w="15" w:type="dxa"/>
        </w:trPr>
        <w:tc>
          <w:tcPr>
            <w:tcW w:w="1146" w:type="dxa"/>
            <w:vAlign w:val="center"/>
            <w:hideMark/>
          </w:tcPr>
          <w:p w:rsidR="00C219F8" w:rsidRPr="00C219F8" w:rsidRDefault="00C219F8" w:rsidP="00C219F8">
            <w:pPr>
              <w:spacing w:line="240" w:lineRule="auto"/>
              <w:rPr>
                <w:sz w:val="20"/>
                <w:szCs w:val="20"/>
              </w:rPr>
            </w:pPr>
            <w:r w:rsidRPr="00C219F8">
              <w:rPr>
                <w:sz w:val="20"/>
                <w:szCs w:val="20"/>
              </w:rPr>
              <w:t>100,000</w:t>
            </w:r>
            <w:hyperlink r:id="rId20" w:anchor="cite_note-17" w:history="1">
              <w:r w:rsidRPr="00C219F8">
                <w:rPr>
                  <w:color w:val="0000FF"/>
                  <w:sz w:val="20"/>
                  <w:szCs w:val="20"/>
                  <w:u w:val="single"/>
                  <w:vertAlign w:val="superscript"/>
                </w:rPr>
                <w:t>[18]</w:t>
              </w:r>
            </w:hyperlink>
          </w:p>
        </w:tc>
        <w:tc>
          <w:tcPr>
            <w:tcW w:w="0" w:type="auto"/>
            <w:vAlign w:val="center"/>
            <w:hideMark/>
          </w:tcPr>
          <w:p w:rsidR="00C219F8" w:rsidRPr="00C219F8" w:rsidRDefault="00D0010E" w:rsidP="00C219F8">
            <w:pPr>
              <w:spacing w:line="240" w:lineRule="auto"/>
              <w:rPr>
                <w:sz w:val="20"/>
                <w:szCs w:val="20"/>
              </w:rPr>
            </w:pPr>
            <w:hyperlink r:id="rId21" w:tooltip="England" w:history="1">
              <w:r w:rsidR="00C219F8" w:rsidRPr="00C219F8">
                <w:rPr>
                  <w:rStyle w:val="Hyperlink"/>
                  <w:sz w:val="20"/>
                  <w:szCs w:val="20"/>
                </w:rPr>
                <w:t>England</w:t>
              </w:r>
            </w:hyperlink>
          </w:p>
        </w:tc>
        <w:tc>
          <w:tcPr>
            <w:tcW w:w="0" w:type="auto"/>
            <w:vAlign w:val="center"/>
            <w:hideMark/>
          </w:tcPr>
          <w:p w:rsidR="00C219F8" w:rsidRPr="00C219F8" w:rsidRDefault="00C219F8" w:rsidP="00C219F8">
            <w:pPr>
              <w:spacing w:line="240" w:lineRule="auto"/>
              <w:rPr>
                <w:sz w:val="20"/>
                <w:szCs w:val="20"/>
              </w:rPr>
            </w:pPr>
            <w:r w:rsidRPr="00C219F8">
              <w:rPr>
                <w:sz w:val="20"/>
                <w:szCs w:val="20"/>
              </w:rPr>
              <w:t>1665–1666</w:t>
            </w:r>
          </w:p>
        </w:tc>
        <w:tc>
          <w:tcPr>
            <w:tcW w:w="0" w:type="auto"/>
            <w:vAlign w:val="center"/>
            <w:hideMark/>
          </w:tcPr>
          <w:p w:rsidR="00C219F8" w:rsidRPr="00C219F8" w:rsidRDefault="00D0010E" w:rsidP="00C219F8">
            <w:pPr>
              <w:spacing w:line="240" w:lineRule="auto"/>
              <w:rPr>
                <w:sz w:val="20"/>
                <w:szCs w:val="20"/>
              </w:rPr>
            </w:pPr>
            <w:hyperlink r:id="rId22" w:tooltip="Great Plague of London" w:history="1">
              <w:r w:rsidR="00C219F8" w:rsidRPr="00C219F8">
                <w:rPr>
                  <w:rStyle w:val="Hyperlink"/>
                  <w:sz w:val="20"/>
                  <w:szCs w:val="20"/>
                </w:rPr>
                <w:t>Great Plague of London</w:t>
              </w:r>
            </w:hyperlink>
          </w:p>
        </w:tc>
        <w:tc>
          <w:tcPr>
            <w:tcW w:w="0" w:type="auto"/>
            <w:vAlign w:val="center"/>
            <w:hideMark/>
          </w:tcPr>
          <w:p w:rsidR="00C219F8" w:rsidRPr="00C219F8" w:rsidRDefault="00D0010E" w:rsidP="00C219F8">
            <w:pPr>
              <w:spacing w:line="240" w:lineRule="auto"/>
              <w:rPr>
                <w:sz w:val="20"/>
                <w:szCs w:val="20"/>
              </w:rPr>
            </w:pPr>
            <w:hyperlink r:id="rId23" w:tooltip="Plague" w:history="1">
              <w:r w:rsidR="00C219F8" w:rsidRPr="00C219F8">
                <w:rPr>
                  <w:rStyle w:val="Hyperlink"/>
                  <w:sz w:val="20"/>
                  <w:szCs w:val="20"/>
                </w:rPr>
                <w:t>plague</w:t>
              </w:r>
            </w:hyperlink>
          </w:p>
        </w:tc>
      </w:tr>
      <w:tr w:rsidR="00C219F8" w:rsidRPr="00C219F8" w:rsidTr="00206094">
        <w:trPr>
          <w:tblCellSpacing w:w="15" w:type="dxa"/>
        </w:trPr>
        <w:tc>
          <w:tcPr>
            <w:tcW w:w="1146" w:type="dxa"/>
            <w:vAlign w:val="center"/>
            <w:hideMark/>
          </w:tcPr>
          <w:p w:rsidR="00C219F8" w:rsidRPr="00C219F8" w:rsidRDefault="00C219F8" w:rsidP="00C219F8">
            <w:pPr>
              <w:spacing w:line="240" w:lineRule="auto"/>
              <w:rPr>
                <w:sz w:val="20"/>
                <w:szCs w:val="20"/>
              </w:rPr>
            </w:pPr>
          </w:p>
        </w:tc>
        <w:tc>
          <w:tcPr>
            <w:tcW w:w="0" w:type="auto"/>
            <w:vAlign w:val="center"/>
            <w:hideMark/>
          </w:tcPr>
          <w:p w:rsidR="00C219F8" w:rsidRPr="00C219F8" w:rsidRDefault="00D0010E" w:rsidP="00C219F8">
            <w:pPr>
              <w:spacing w:line="240" w:lineRule="auto"/>
              <w:rPr>
                <w:sz w:val="20"/>
                <w:szCs w:val="20"/>
              </w:rPr>
            </w:pPr>
            <w:hyperlink r:id="rId24" w:tooltip="United States" w:history="1">
              <w:r w:rsidR="00C219F8" w:rsidRPr="00C219F8">
                <w:rPr>
                  <w:rStyle w:val="Hyperlink"/>
                  <w:sz w:val="20"/>
                  <w:szCs w:val="20"/>
                </w:rPr>
                <w:t>United States</w:t>
              </w:r>
            </w:hyperlink>
          </w:p>
        </w:tc>
        <w:tc>
          <w:tcPr>
            <w:tcW w:w="0" w:type="auto"/>
            <w:vAlign w:val="center"/>
            <w:hideMark/>
          </w:tcPr>
          <w:p w:rsidR="00C219F8" w:rsidRPr="00C219F8" w:rsidRDefault="00C219F8" w:rsidP="00C219F8">
            <w:pPr>
              <w:spacing w:line="240" w:lineRule="auto"/>
              <w:rPr>
                <w:sz w:val="20"/>
                <w:szCs w:val="20"/>
              </w:rPr>
            </w:pPr>
            <w:r w:rsidRPr="00C219F8">
              <w:rPr>
                <w:sz w:val="20"/>
                <w:szCs w:val="20"/>
              </w:rPr>
              <w:t>1793–1798</w:t>
            </w:r>
          </w:p>
        </w:tc>
        <w:tc>
          <w:tcPr>
            <w:tcW w:w="0" w:type="auto"/>
            <w:vAlign w:val="center"/>
            <w:hideMark/>
          </w:tcPr>
          <w:p w:rsidR="00C219F8" w:rsidRPr="00C219F8" w:rsidRDefault="00D0010E" w:rsidP="00C219F8">
            <w:pPr>
              <w:spacing w:line="240" w:lineRule="auto"/>
              <w:rPr>
                <w:sz w:val="20"/>
                <w:szCs w:val="20"/>
              </w:rPr>
            </w:pPr>
            <w:hyperlink r:id="rId25" w:tooltip="Yellow Fever Epidemic of 1793" w:history="1">
              <w:r w:rsidR="00C219F8" w:rsidRPr="00C219F8">
                <w:rPr>
                  <w:rStyle w:val="Hyperlink"/>
                  <w:sz w:val="20"/>
                  <w:szCs w:val="20"/>
                </w:rPr>
                <w:t>Yellow Fever Epidemic of 1793</w:t>
              </w:r>
            </w:hyperlink>
            <w:r w:rsidR="00C219F8" w:rsidRPr="00C219F8">
              <w:rPr>
                <w:sz w:val="20"/>
                <w:szCs w:val="20"/>
              </w:rPr>
              <w:t>, resurgences</w:t>
            </w:r>
          </w:p>
        </w:tc>
        <w:tc>
          <w:tcPr>
            <w:tcW w:w="0" w:type="auto"/>
            <w:vAlign w:val="center"/>
            <w:hideMark/>
          </w:tcPr>
          <w:p w:rsidR="00C219F8" w:rsidRPr="00C219F8" w:rsidRDefault="00D0010E" w:rsidP="00C219F8">
            <w:pPr>
              <w:spacing w:line="240" w:lineRule="auto"/>
              <w:rPr>
                <w:sz w:val="20"/>
                <w:szCs w:val="20"/>
              </w:rPr>
            </w:pPr>
            <w:hyperlink r:id="rId26" w:tooltip="Yellow fever" w:history="1">
              <w:r w:rsidR="00C219F8" w:rsidRPr="00C219F8">
                <w:rPr>
                  <w:rStyle w:val="Hyperlink"/>
                  <w:sz w:val="20"/>
                  <w:szCs w:val="20"/>
                </w:rPr>
                <w:t>yellow fever</w:t>
              </w:r>
            </w:hyperlink>
          </w:p>
        </w:tc>
      </w:tr>
      <w:tr w:rsidR="00C219F8" w:rsidRPr="00C219F8" w:rsidTr="00206094">
        <w:trPr>
          <w:tblCellSpacing w:w="15" w:type="dxa"/>
        </w:trPr>
        <w:tc>
          <w:tcPr>
            <w:tcW w:w="1146" w:type="dxa"/>
            <w:vAlign w:val="center"/>
            <w:hideMark/>
          </w:tcPr>
          <w:p w:rsidR="00C219F8" w:rsidRPr="00C219F8" w:rsidRDefault="00C219F8" w:rsidP="00C219F8">
            <w:pPr>
              <w:spacing w:line="240" w:lineRule="auto"/>
              <w:rPr>
                <w:sz w:val="20"/>
                <w:szCs w:val="20"/>
              </w:rPr>
            </w:pPr>
            <w:r w:rsidRPr="00C219F8">
              <w:rPr>
                <w:sz w:val="20"/>
                <w:szCs w:val="20"/>
              </w:rPr>
              <w:t>&gt;&gt;100,000</w:t>
            </w:r>
          </w:p>
        </w:tc>
        <w:tc>
          <w:tcPr>
            <w:tcW w:w="0" w:type="auto"/>
            <w:vAlign w:val="center"/>
            <w:hideMark/>
          </w:tcPr>
          <w:p w:rsidR="00C219F8" w:rsidRPr="00C219F8" w:rsidRDefault="00D0010E" w:rsidP="00C219F8">
            <w:pPr>
              <w:spacing w:line="240" w:lineRule="auto"/>
              <w:rPr>
                <w:sz w:val="20"/>
                <w:szCs w:val="20"/>
              </w:rPr>
            </w:pPr>
            <w:hyperlink r:id="rId27" w:tooltip="Asia" w:history="1">
              <w:r w:rsidR="00C219F8" w:rsidRPr="00C219F8">
                <w:rPr>
                  <w:rStyle w:val="Hyperlink"/>
                  <w:sz w:val="20"/>
                  <w:szCs w:val="20"/>
                </w:rPr>
                <w:t>Asia</w:t>
              </w:r>
            </w:hyperlink>
            <w:r w:rsidR="00C219F8" w:rsidRPr="00C219F8">
              <w:rPr>
                <w:sz w:val="20"/>
                <w:szCs w:val="20"/>
              </w:rPr>
              <w:t xml:space="preserve">, </w:t>
            </w:r>
            <w:hyperlink r:id="rId28" w:tooltip="Europe" w:history="1">
              <w:r w:rsidR="00C219F8" w:rsidRPr="00C219F8">
                <w:rPr>
                  <w:rStyle w:val="Hyperlink"/>
                  <w:sz w:val="20"/>
                  <w:szCs w:val="20"/>
                </w:rPr>
                <w:t>Europe</w:t>
              </w:r>
            </w:hyperlink>
          </w:p>
        </w:tc>
        <w:tc>
          <w:tcPr>
            <w:tcW w:w="0" w:type="auto"/>
            <w:vAlign w:val="center"/>
            <w:hideMark/>
          </w:tcPr>
          <w:p w:rsidR="00C219F8" w:rsidRPr="00C219F8" w:rsidRDefault="00C219F8" w:rsidP="00C219F8">
            <w:pPr>
              <w:spacing w:line="240" w:lineRule="auto"/>
              <w:rPr>
                <w:sz w:val="20"/>
                <w:szCs w:val="20"/>
              </w:rPr>
            </w:pPr>
            <w:r w:rsidRPr="00C219F8">
              <w:rPr>
                <w:sz w:val="20"/>
                <w:szCs w:val="20"/>
              </w:rPr>
              <w:t>1816–1826</w:t>
            </w:r>
          </w:p>
        </w:tc>
        <w:tc>
          <w:tcPr>
            <w:tcW w:w="0" w:type="auto"/>
            <w:vAlign w:val="center"/>
            <w:hideMark/>
          </w:tcPr>
          <w:p w:rsidR="00C219F8" w:rsidRPr="00C219F8" w:rsidRDefault="00D0010E" w:rsidP="00C219F8">
            <w:pPr>
              <w:spacing w:line="240" w:lineRule="auto"/>
              <w:rPr>
                <w:sz w:val="20"/>
                <w:szCs w:val="20"/>
              </w:rPr>
            </w:pPr>
            <w:hyperlink r:id="rId29" w:tooltip="First cholera pandemic" w:history="1">
              <w:r w:rsidR="00C219F8" w:rsidRPr="00C219F8">
                <w:rPr>
                  <w:rStyle w:val="Hyperlink"/>
                  <w:sz w:val="20"/>
                  <w:szCs w:val="20"/>
                </w:rPr>
                <w:t>first cholera pandemic</w:t>
              </w:r>
            </w:hyperlink>
          </w:p>
        </w:tc>
        <w:tc>
          <w:tcPr>
            <w:tcW w:w="0" w:type="auto"/>
            <w:vAlign w:val="center"/>
            <w:hideMark/>
          </w:tcPr>
          <w:p w:rsidR="00C219F8" w:rsidRPr="00C219F8" w:rsidRDefault="00D0010E" w:rsidP="00C219F8">
            <w:pPr>
              <w:spacing w:line="240" w:lineRule="auto"/>
              <w:rPr>
                <w:sz w:val="20"/>
                <w:szCs w:val="20"/>
              </w:rPr>
            </w:pPr>
            <w:hyperlink r:id="rId30" w:tooltip="Cholera" w:history="1">
              <w:r w:rsidR="00C219F8" w:rsidRPr="00C219F8">
                <w:rPr>
                  <w:rStyle w:val="Hyperlink"/>
                  <w:sz w:val="20"/>
                  <w:szCs w:val="20"/>
                </w:rPr>
                <w:t>cholera</w:t>
              </w:r>
            </w:hyperlink>
          </w:p>
        </w:tc>
      </w:tr>
      <w:tr w:rsidR="00C219F8" w:rsidRPr="00C219F8" w:rsidTr="00206094">
        <w:trPr>
          <w:gridAfter w:val="4"/>
          <w:tblCellSpacing w:w="15" w:type="dxa"/>
        </w:trPr>
        <w:tc>
          <w:tcPr>
            <w:tcW w:w="1146" w:type="dxa"/>
            <w:vAlign w:val="center"/>
            <w:hideMark/>
          </w:tcPr>
          <w:p w:rsidR="00C219F8" w:rsidRPr="00C219F8" w:rsidRDefault="00C219F8" w:rsidP="00C219F8">
            <w:pPr>
              <w:spacing w:line="240" w:lineRule="auto"/>
              <w:rPr>
                <w:sz w:val="20"/>
                <w:szCs w:val="20"/>
              </w:rPr>
            </w:pPr>
          </w:p>
        </w:tc>
      </w:tr>
      <w:tr w:rsidR="00C219F8" w:rsidRPr="00C219F8" w:rsidTr="00206094">
        <w:trPr>
          <w:gridAfter w:val="4"/>
          <w:trHeight w:val="50"/>
          <w:tblCellSpacing w:w="15" w:type="dxa"/>
        </w:trPr>
        <w:tc>
          <w:tcPr>
            <w:tcW w:w="1146" w:type="dxa"/>
            <w:vAlign w:val="center"/>
            <w:hideMark/>
          </w:tcPr>
          <w:p w:rsidR="00C219F8" w:rsidRPr="00C219F8" w:rsidRDefault="00C219F8" w:rsidP="00C219F8">
            <w:pPr>
              <w:spacing w:line="240" w:lineRule="auto"/>
              <w:rPr>
                <w:sz w:val="20"/>
                <w:szCs w:val="20"/>
              </w:rPr>
            </w:pPr>
          </w:p>
        </w:tc>
      </w:tr>
      <w:tr w:rsidR="00C219F8" w:rsidRPr="00C219F8" w:rsidTr="00206094">
        <w:trPr>
          <w:tblCellSpacing w:w="15" w:type="dxa"/>
        </w:trPr>
        <w:tc>
          <w:tcPr>
            <w:tcW w:w="1146" w:type="dxa"/>
            <w:vAlign w:val="center"/>
            <w:hideMark/>
          </w:tcPr>
          <w:p w:rsidR="00C219F8" w:rsidRPr="00C219F8" w:rsidRDefault="00C219F8" w:rsidP="00C219F8">
            <w:pPr>
              <w:spacing w:line="240" w:lineRule="auto"/>
              <w:rPr>
                <w:sz w:val="20"/>
                <w:szCs w:val="20"/>
              </w:rPr>
            </w:pPr>
            <w:r w:rsidRPr="00C219F8">
              <w:rPr>
                <w:sz w:val="20"/>
                <w:szCs w:val="20"/>
              </w:rPr>
              <w:t>&gt;&gt;100,000</w:t>
            </w:r>
          </w:p>
        </w:tc>
        <w:tc>
          <w:tcPr>
            <w:tcW w:w="0" w:type="auto"/>
            <w:vAlign w:val="center"/>
            <w:hideMark/>
          </w:tcPr>
          <w:p w:rsidR="00C219F8" w:rsidRPr="00C219F8" w:rsidRDefault="00D0010E" w:rsidP="00C219F8">
            <w:pPr>
              <w:spacing w:line="240" w:lineRule="auto"/>
              <w:rPr>
                <w:sz w:val="20"/>
                <w:szCs w:val="20"/>
              </w:rPr>
            </w:pPr>
            <w:hyperlink r:id="rId31" w:tooltip="Asia" w:history="1">
              <w:r w:rsidR="00C219F8" w:rsidRPr="00C219F8">
                <w:rPr>
                  <w:rStyle w:val="Hyperlink"/>
                  <w:sz w:val="20"/>
                  <w:szCs w:val="20"/>
                </w:rPr>
                <w:t>Asia</w:t>
              </w:r>
            </w:hyperlink>
            <w:r w:rsidR="00C219F8" w:rsidRPr="00C219F8">
              <w:rPr>
                <w:sz w:val="20"/>
                <w:szCs w:val="20"/>
              </w:rPr>
              <w:t xml:space="preserve">, </w:t>
            </w:r>
            <w:hyperlink r:id="rId32" w:tooltip="Europe" w:history="1">
              <w:r w:rsidR="00C219F8" w:rsidRPr="00C219F8">
                <w:rPr>
                  <w:rStyle w:val="Hyperlink"/>
                  <w:sz w:val="20"/>
                  <w:szCs w:val="20"/>
                </w:rPr>
                <w:t>Europe</w:t>
              </w:r>
            </w:hyperlink>
            <w:r w:rsidR="00C219F8" w:rsidRPr="00C219F8">
              <w:rPr>
                <w:sz w:val="20"/>
                <w:szCs w:val="20"/>
              </w:rPr>
              <w:t xml:space="preserve">, </w:t>
            </w:r>
            <w:hyperlink r:id="rId33" w:tooltip="North America" w:history="1">
              <w:r w:rsidR="00C219F8" w:rsidRPr="00C219F8">
                <w:rPr>
                  <w:rStyle w:val="Hyperlink"/>
                  <w:sz w:val="20"/>
                  <w:szCs w:val="20"/>
                </w:rPr>
                <w:t>North America</w:t>
              </w:r>
            </w:hyperlink>
          </w:p>
        </w:tc>
        <w:tc>
          <w:tcPr>
            <w:tcW w:w="0" w:type="auto"/>
            <w:vAlign w:val="center"/>
            <w:hideMark/>
          </w:tcPr>
          <w:p w:rsidR="00C219F8" w:rsidRPr="00C219F8" w:rsidRDefault="00C219F8" w:rsidP="00C219F8">
            <w:pPr>
              <w:spacing w:line="240" w:lineRule="auto"/>
              <w:rPr>
                <w:sz w:val="20"/>
                <w:szCs w:val="20"/>
              </w:rPr>
            </w:pPr>
            <w:r w:rsidRPr="00C219F8">
              <w:rPr>
                <w:sz w:val="20"/>
                <w:szCs w:val="20"/>
              </w:rPr>
              <w:t>1829–1851</w:t>
            </w:r>
          </w:p>
        </w:tc>
        <w:tc>
          <w:tcPr>
            <w:tcW w:w="0" w:type="auto"/>
            <w:vAlign w:val="center"/>
            <w:hideMark/>
          </w:tcPr>
          <w:p w:rsidR="00C219F8" w:rsidRPr="00C219F8" w:rsidRDefault="00D0010E" w:rsidP="00C219F8">
            <w:pPr>
              <w:spacing w:line="240" w:lineRule="auto"/>
              <w:rPr>
                <w:sz w:val="20"/>
                <w:szCs w:val="20"/>
              </w:rPr>
            </w:pPr>
            <w:hyperlink r:id="rId34" w:tooltip="Second cholera pandemic" w:history="1">
              <w:r w:rsidR="00C219F8" w:rsidRPr="00C219F8">
                <w:rPr>
                  <w:rStyle w:val="Hyperlink"/>
                  <w:sz w:val="20"/>
                  <w:szCs w:val="20"/>
                </w:rPr>
                <w:t>second cholera pandemic</w:t>
              </w:r>
            </w:hyperlink>
          </w:p>
        </w:tc>
        <w:tc>
          <w:tcPr>
            <w:tcW w:w="0" w:type="auto"/>
            <w:vAlign w:val="center"/>
            <w:hideMark/>
          </w:tcPr>
          <w:p w:rsidR="00C219F8" w:rsidRPr="00C219F8" w:rsidRDefault="00D0010E" w:rsidP="00C219F8">
            <w:pPr>
              <w:spacing w:line="240" w:lineRule="auto"/>
              <w:rPr>
                <w:sz w:val="20"/>
                <w:szCs w:val="20"/>
              </w:rPr>
            </w:pPr>
            <w:hyperlink r:id="rId35" w:tooltip="Cholera" w:history="1">
              <w:r w:rsidR="00C219F8" w:rsidRPr="00C219F8">
                <w:rPr>
                  <w:rStyle w:val="Hyperlink"/>
                  <w:sz w:val="20"/>
                  <w:szCs w:val="20"/>
                </w:rPr>
                <w:t>cholera</w:t>
              </w:r>
            </w:hyperlink>
          </w:p>
        </w:tc>
      </w:tr>
      <w:tr w:rsidR="00C219F8" w:rsidRPr="00C219F8" w:rsidTr="00206094">
        <w:trPr>
          <w:gridAfter w:val="4"/>
          <w:tblCellSpacing w:w="15" w:type="dxa"/>
        </w:trPr>
        <w:tc>
          <w:tcPr>
            <w:tcW w:w="1146" w:type="dxa"/>
            <w:vAlign w:val="center"/>
            <w:hideMark/>
          </w:tcPr>
          <w:p w:rsidR="00C219F8" w:rsidRPr="00C219F8" w:rsidRDefault="00C219F8" w:rsidP="00C219F8">
            <w:pPr>
              <w:spacing w:line="240" w:lineRule="auto"/>
              <w:rPr>
                <w:sz w:val="20"/>
                <w:szCs w:val="20"/>
              </w:rPr>
            </w:pPr>
          </w:p>
        </w:tc>
      </w:tr>
      <w:tr w:rsidR="00C219F8" w:rsidRPr="00C219F8" w:rsidTr="00206094">
        <w:trPr>
          <w:gridAfter w:val="4"/>
          <w:tblCellSpacing w:w="15" w:type="dxa"/>
        </w:trPr>
        <w:tc>
          <w:tcPr>
            <w:tcW w:w="1146" w:type="dxa"/>
            <w:vAlign w:val="center"/>
            <w:hideMark/>
          </w:tcPr>
          <w:p w:rsidR="00C219F8" w:rsidRPr="00C219F8" w:rsidRDefault="00C219F8" w:rsidP="00C219F8">
            <w:pPr>
              <w:spacing w:line="240" w:lineRule="auto"/>
              <w:rPr>
                <w:sz w:val="20"/>
                <w:szCs w:val="20"/>
              </w:rPr>
            </w:pPr>
          </w:p>
        </w:tc>
      </w:tr>
      <w:tr w:rsidR="00C219F8" w:rsidRPr="00C219F8" w:rsidTr="00206094">
        <w:trPr>
          <w:gridAfter w:val="4"/>
          <w:tblCellSpacing w:w="15" w:type="dxa"/>
        </w:trPr>
        <w:tc>
          <w:tcPr>
            <w:tcW w:w="1146" w:type="dxa"/>
            <w:vAlign w:val="center"/>
            <w:hideMark/>
          </w:tcPr>
          <w:p w:rsidR="00C219F8" w:rsidRPr="00C219F8" w:rsidRDefault="00C219F8" w:rsidP="00C219F8">
            <w:pPr>
              <w:spacing w:line="240" w:lineRule="auto"/>
              <w:rPr>
                <w:sz w:val="20"/>
                <w:szCs w:val="20"/>
              </w:rPr>
            </w:pPr>
          </w:p>
        </w:tc>
      </w:tr>
      <w:tr w:rsidR="00C219F8" w:rsidRPr="00C219F8" w:rsidTr="00206094">
        <w:trPr>
          <w:tblCellSpacing w:w="15" w:type="dxa"/>
        </w:trPr>
        <w:tc>
          <w:tcPr>
            <w:tcW w:w="1146" w:type="dxa"/>
            <w:vAlign w:val="center"/>
            <w:hideMark/>
          </w:tcPr>
          <w:p w:rsidR="00C219F8" w:rsidRPr="00C219F8" w:rsidRDefault="00C219F8" w:rsidP="00C219F8">
            <w:pPr>
              <w:spacing w:line="240" w:lineRule="auto"/>
              <w:rPr>
                <w:sz w:val="20"/>
                <w:szCs w:val="20"/>
              </w:rPr>
            </w:pPr>
          </w:p>
        </w:tc>
        <w:tc>
          <w:tcPr>
            <w:tcW w:w="0" w:type="auto"/>
            <w:vAlign w:val="center"/>
            <w:hideMark/>
          </w:tcPr>
          <w:p w:rsidR="00C219F8" w:rsidRPr="00C219F8" w:rsidRDefault="00D0010E" w:rsidP="00C219F8">
            <w:pPr>
              <w:spacing w:line="240" w:lineRule="auto"/>
              <w:rPr>
                <w:sz w:val="20"/>
                <w:szCs w:val="20"/>
              </w:rPr>
            </w:pPr>
            <w:hyperlink r:id="rId36" w:tooltip="United States" w:history="1">
              <w:r w:rsidR="00C219F8" w:rsidRPr="00C219F8">
                <w:rPr>
                  <w:rStyle w:val="Hyperlink"/>
                  <w:sz w:val="20"/>
                  <w:szCs w:val="20"/>
                </w:rPr>
                <w:t>United States</w:t>
              </w:r>
            </w:hyperlink>
          </w:p>
        </w:tc>
        <w:tc>
          <w:tcPr>
            <w:tcW w:w="0" w:type="auto"/>
            <w:vAlign w:val="center"/>
            <w:hideMark/>
          </w:tcPr>
          <w:p w:rsidR="00C219F8" w:rsidRPr="00C219F8" w:rsidRDefault="00C219F8" w:rsidP="00C219F8">
            <w:pPr>
              <w:spacing w:line="240" w:lineRule="auto"/>
              <w:rPr>
                <w:sz w:val="20"/>
                <w:szCs w:val="20"/>
              </w:rPr>
            </w:pPr>
            <w:r w:rsidRPr="00C219F8">
              <w:rPr>
                <w:sz w:val="20"/>
                <w:szCs w:val="20"/>
              </w:rPr>
              <w:t>1847</w:t>
            </w:r>
          </w:p>
        </w:tc>
        <w:tc>
          <w:tcPr>
            <w:tcW w:w="0" w:type="auto"/>
            <w:vAlign w:val="center"/>
            <w:hideMark/>
          </w:tcPr>
          <w:p w:rsidR="00C219F8" w:rsidRPr="00C219F8" w:rsidRDefault="00D0010E" w:rsidP="00C219F8">
            <w:pPr>
              <w:spacing w:line="240" w:lineRule="auto"/>
              <w:rPr>
                <w:sz w:val="20"/>
                <w:szCs w:val="20"/>
              </w:rPr>
            </w:pPr>
            <w:hyperlink r:id="rId37" w:tooltip="New Orleans" w:history="1">
              <w:r w:rsidR="00C219F8" w:rsidRPr="00C219F8">
                <w:rPr>
                  <w:rStyle w:val="Hyperlink"/>
                  <w:sz w:val="20"/>
                  <w:szCs w:val="20"/>
                </w:rPr>
                <w:t>New Orleans</w:t>
              </w:r>
            </w:hyperlink>
          </w:p>
        </w:tc>
        <w:tc>
          <w:tcPr>
            <w:tcW w:w="0" w:type="auto"/>
            <w:vAlign w:val="center"/>
            <w:hideMark/>
          </w:tcPr>
          <w:p w:rsidR="00C219F8" w:rsidRPr="00C219F8" w:rsidRDefault="00D0010E" w:rsidP="00C219F8">
            <w:pPr>
              <w:spacing w:line="240" w:lineRule="auto"/>
              <w:rPr>
                <w:sz w:val="20"/>
                <w:szCs w:val="20"/>
              </w:rPr>
            </w:pPr>
            <w:hyperlink r:id="rId38" w:tooltip="Yellow fever" w:history="1">
              <w:r w:rsidR="00C219F8" w:rsidRPr="00C219F8">
                <w:rPr>
                  <w:rStyle w:val="Hyperlink"/>
                  <w:sz w:val="20"/>
                  <w:szCs w:val="20"/>
                </w:rPr>
                <w:t>yellow fever</w:t>
              </w:r>
            </w:hyperlink>
          </w:p>
        </w:tc>
      </w:tr>
      <w:tr w:rsidR="00C219F8" w:rsidRPr="00C219F8" w:rsidTr="00206094">
        <w:trPr>
          <w:tblCellSpacing w:w="15" w:type="dxa"/>
        </w:trPr>
        <w:tc>
          <w:tcPr>
            <w:tcW w:w="1146" w:type="dxa"/>
            <w:vAlign w:val="center"/>
            <w:hideMark/>
          </w:tcPr>
          <w:p w:rsidR="00C219F8" w:rsidRPr="00C219F8" w:rsidRDefault="00C219F8" w:rsidP="00C219F8">
            <w:pPr>
              <w:spacing w:line="240" w:lineRule="auto"/>
              <w:rPr>
                <w:sz w:val="20"/>
                <w:szCs w:val="20"/>
              </w:rPr>
            </w:pPr>
          </w:p>
        </w:tc>
        <w:tc>
          <w:tcPr>
            <w:tcW w:w="0" w:type="auto"/>
            <w:vAlign w:val="center"/>
            <w:hideMark/>
          </w:tcPr>
          <w:p w:rsidR="00C219F8" w:rsidRPr="00C219F8" w:rsidRDefault="00C219F8" w:rsidP="00C219F8">
            <w:pPr>
              <w:spacing w:line="240" w:lineRule="auto"/>
              <w:rPr>
                <w:sz w:val="20"/>
                <w:szCs w:val="20"/>
              </w:rPr>
            </w:pPr>
            <w:r w:rsidRPr="00C219F8">
              <w:rPr>
                <w:sz w:val="20"/>
                <w:szCs w:val="20"/>
              </w:rPr>
              <w:t>worldwide</w:t>
            </w:r>
          </w:p>
        </w:tc>
        <w:tc>
          <w:tcPr>
            <w:tcW w:w="0" w:type="auto"/>
            <w:vAlign w:val="center"/>
            <w:hideMark/>
          </w:tcPr>
          <w:p w:rsidR="00C219F8" w:rsidRPr="00C219F8" w:rsidRDefault="00C219F8" w:rsidP="00C219F8">
            <w:pPr>
              <w:spacing w:line="240" w:lineRule="auto"/>
              <w:rPr>
                <w:sz w:val="20"/>
                <w:szCs w:val="20"/>
              </w:rPr>
            </w:pPr>
            <w:r w:rsidRPr="00C219F8">
              <w:rPr>
                <w:sz w:val="20"/>
                <w:szCs w:val="20"/>
              </w:rPr>
              <w:t>1847–1848</w:t>
            </w:r>
          </w:p>
        </w:tc>
        <w:tc>
          <w:tcPr>
            <w:tcW w:w="0" w:type="auto"/>
            <w:vAlign w:val="center"/>
            <w:hideMark/>
          </w:tcPr>
          <w:p w:rsidR="00C219F8" w:rsidRPr="00C219F8" w:rsidRDefault="00C219F8" w:rsidP="00C219F8">
            <w:pPr>
              <w:spacing w:line="240" w:lineRule="auto"/>
              <w:rPr>
                <w:sz w:val="20"/>
                <w:szCs w:val="20"/>
              </w:rPr>
            </w:pPr>
          </w:p>
        </w:tc>
        <w:tc>
          <w:tcPr>
            <w:tcW w:w="0" w:type="auto"/>
            <w:vAlign w:val="center"/>
            <w:hideMark/>
          </w:tcPr>
          <w:p w:rsidR="00C219F8" w:rsidRPr="00C219F8" w:rsidRDefault="00D0010E" w:rsidP="00C219F8">
            <w:pPr>
              <w:spacing w:line="240" w:lineRule="auto"/>
              <w:rPr>
                <w:sz w:val="20"/>
                <w:szCs w:val="20"/>
              </w:rPr>
            </w:pPr>
            <w:hyperlink r:id="rId39" w:tooltip="Influenza" w:history="1">
              <w:r w:rsidR="00C219F8" w:rsidRPr="00C219F8">
                <w:rPr>
                  <w:rStyle w:val="Hyperlink"/>
                  <w:sz w:val="20"/>
                  <w:szCs w:val="20"/>
                </w:rPr>
                <w:t>influenza</w:t>
              </w:r>
            </w:hyperlink>
          </w:p>
        </w:tc>
      </w:tr>
      <w:tr w:rsidR="00C219F8" w:rsidRPr="00C219F8" w:rsidTr="00206094">
        <w:trPr>
          <w:tblCellSpacing w:w="15" w:type="dxa"/>
        </w:trPr>
        <w:tc>
          <w:tcPr>
            <w:tcW w:w="1146" w:type="dxa"/>
            <w:vAlign w:val="center"/>
            <w:hideMark/>
          </w:tcPr>
          <w:p w:rsidR="00C219F8" w:rsidRPr="00C219F8" w:rsidRDefault="00C219F8" w:rsidP="00C219F8">
            <w:pPr>
              <w:spacing w:line="240" w:lineRule="auto"/>
              <w:rPr>
                <w:sz w:val="20"/>
                <w:szCs w:val="20"/>
              </w:rPr>
            </w:pPr>
          </w:p>
        </w:tc>
        <w:tc>
          <w:tcPr>
            <w:tcW w:w="0" w:type="auto"/>
            <w:vAlign w:val="center"/>
            <w:hideMark/>
          </w:tcPr>
          <w:p w:rsidR="00C219F8" w:rsidRPr="00C219F8" w:rsidRDefault="00C219F8" w:rsidP="00C219F8">
            <w:pPr>
              <w:spacing w:line="240" w:lineRule="auto"/>
              <w:rPr>
                <w:sz w:val="20"/>
                <w:szCs w:val="20"/>
              </w:rPr>
            </w:pPr>
            <w:r w:rsidRPr="00C219F8">
              <w:rPr>
                <w:sz w:val="20"/>
                <w:szCs w:val="20"/>
              </w:rPr>
              <w:t>worldwide</w:t>
            </w:r>
          </w:p>
        </w:tc>
        <w:tc>
          <w:tcPr>
            <w:tcW w:w="0" w:type="auto"/>
            <w:vAlign w:val="center"/>
            <w:hideMark/>
          </w:tcPr>
          <w:p w:rsidR="00C219F8" w:rsidRPr="00C219F8" w:rsidRDefault="00C219F8" w:rsidP="00C219F8">
            <w:pPr>
              <w:spacing w:line="240" w:lineRule="auto"/>
              <w:rPr>
                <w:sz w:val="20"/>
                <w:szCs w:val="20"/>
              </w:rPr>
            </w:pPr>
            <w:r w:rsidRPr="00C219F8">
              <w:rPr>
                <w:sz w:val="20"/>
                <w:szCs w:val="20"/>
              </w:rPr>
              <w:t>1855–1950</w:t>
            </w:r>
          </w:p>
        </w:tc>
        <w:tc>
          <w:tcPr>
            <w:tcW w:w="0" w:type="auto"/>
            <w:vAlign w:val="center"/>
            <w:hideMark/>
          </w:tcPr>
          <w:p w:rsidR="00C219F8" w:rsidRPr="00C219F8" w:rsidRDefault="00D0010E" w:rsidP="00C219F8">
            <w:pPr>
              <w:spacing w:line="240" w:lineRule="auto"/>
              <w:rPr>
                <w:sz w:val="20"/>
                <w:szCs w:val="20"/>
              </w:rPr>
            </w:pPr>
            <w:hyperlink r:id="rId40" w:tooltip="Third Pandemic" w:history="1">
              <w:r w:rsidR="00C219F8" w:rsidRPr="00C219F8">
                <w:rPr>
                  <w:rStyle w:val="Hyperlink"/>
                  <w:sz w:val="20"/>
                  <w:szCs w:val="20"/>
                </w:rPr>
                <w:t>Third Pandemic</w:t>
              </w:r>
            </w:hyperlink>
          </w:p>
        </w:tc>
        <w:tc>
          <w:tcPr>
            <w:tcW w:w="0" w:type="auto"/>
            <w:vAlign w:val="center"/>
            <w:hideMark/>
          </w:tcPr>
          <w:p w:rsidR="00C219F8" w:rsidRPr="00C219F8" w:rsidRDefault="00D0010E" w:rsidP="00C219F8">
            <w:pPr>
              <w:spacing w:line="240" w:lineRule="auto"/>
              <w:rPr>
                <w:sz w:val="20"/>
                <w:szCs w:val="20"/>
              </w:rPr>
            </w:pPr>
            <w:hyperlink r:id="rId41" w:tooltip="Bubonic plague" w:history="1">
              <w:r w:rsidR="00C219F8" w:rsidRPr="00C219F8">
                <w:rPr>
                  <w:rStyle w:val="Hyperlink"/>
                  <w:sz w:val="20"/>
                  <w:szCs w:val="20"/>
                </w:rPr>
                <w:t>bubonic plague</w:t>
              </w:r>
            </w:hyperlink>
          </w:p>
        </w:tc>
      </w:tr>
      <w:tr w:rsidR="00C219F8" w:rsidRPr="00C219F8" w:rsidTr="00206094">
        <w:trPr>
          <w:tblCellSpacing w:w="15" w:type="dxa"/>
        </w:trPr>
        <w:tc>
          <w:tcPr>
            <w:tcW w:w="1146" w:type="dxa"/>
            <w:vAlign w:val="center"/>
            <w:hideMark/>
          </w:tcPr>
          <w:p w:rsidR="00C219F8" w:rsidRPr="00C219F8" w:rsidRDefault="00C219F8" w:rsidP="00C219F8">
            <w:pPr>
              <w:spacing w:line="240" w:lineRule="auto"/>
              <w:rPr>
                <w:sz w:val="20"/>
                <w:szCs w:val="20"/>
              </w:rPr>
            </w:pPr>
          </w:p>
        </w:tc>
        <w:tc>
          <w:tcPr>
            <w:tcW w:w="0" w:type="auto"/>
            <w:vAlign w:val="center"/>
            <w:hideMark/>
          </w:tcPr>
          <w:p w:rsidR="00C219F8" w:rsidRPr="00C219F8" w:rsidRDefault="00D0010E" w:rsidP="00C219F8">
            <w:pPr>
              <w:spacing w:line="240" w:lineRule="auto"/>
              <w:rPr>
                <w:sz w:val="20"/>
                <w:szCs w:val="20"/>
              </w:rPr>
            </w:pPr>
            <w:hyperlink r:id="rId42" w:tooltip="Europe" w:history="1">
              <w:r w:rsidR="00C219F8" w:rsidRPr="00C219F8">
                <w:rPr>
                  <w:rStyle w:val="Hyperlink"/>
                  <w:sz w:val="20"/>
                  <w:szCs w:val="20"/>
                </w:rPr>
                <w:t>Europe</w:t>
              </w:r>
            </w:hyperlink>
            <w:r w:rsidR="00C219F8" w:rsidRPr="00C219F8">
              <w:rPr>
                <w:sz w:val="20"/>
                <w:szCs w:val="20"/>
              </w:rPr>
              <w:t xml:space="preserve">, </w:t>
            </w:r>
            <w:hyperlink r:id="rId43" w:tooltip="North America" w:history="1">
              <w:r w:rsidR="00C219F8" w:rsidRPr="00C219F8">
                <w:rPr>
                  <w:rStyle w:val="Hyperlink"/>
                  <w:sz w:val="20"/>
                  <w:szCs w:val="20"/>
                </w:rPr>
                <w:t>North America</w:t>
              </w:r>
            </w:hyperlink>
            <w:r w:rsidR="00C219F8" w:rsidRPr="00C219F8">
              <w:rPr>
                <w:sz w:val="20"/>
                <w:szCs w:val="20"/>
              </w:rPr>
              <w:t xml:space="preserve">, </w:t>
            </w:r>
            <w:hyperlink r:id="rId44" w:tooltip="South America" w:history="1">
              <w:r w:rsidR="00C219F8" w:rsidRPr="00C219F8">
                <w:rPr>
                  <w:rStyle w:val="Hyperlink"/>
                  <w:sz w:val="20"/>
                  <w:szCs w:val="20"/>
                </w:rPr>
                <w:t>South America</w:t>
              </w:r>
            </w:hyperlink>
          </w:p>
        </w:tc>
        <w:tc>
          <w:tcPr>
            <w:tcW w:w="0" w:type="auto"/>
            <w:vAlign w:val="center"/>
            <w:hideMark/>
          </w:tcPr>
          <w:p w:rsidR="00C219F8" w:rsidRPr="00C219F8" w:rsidRDefault="00C219F8" w:rsidP="00C219F8">
            <w:pPr>
              <w:spacing w:line="240" w:lineRule="auto"/>
              <w:rPr>
                <w:sz w:val="20"/>
                <w:szCs w:val="20"/>
              </w:rPr>
            </w:pPr>
            <w:r w:rsidRPr="00C219F8">
              <w:rPr>
                <w:sz w:val="20"/>
                <w:szCs w:val="20"/>
              </w:rPr>
              <w:t>1857–1859</w:t>
            </w:r>
          </w:p>
        </w:tc>
        <w:tc>
          <w:tcPr>
            <w:tcW w:w="0" w:type="auto"/>
            <w:vAlign w:val="center"/>
            <w:hideMark/>
          </w:tcPr>
          <w:p w:rsidR="00C219F8" w:rsidRPr="00C219F8" w:rsidRDefault="00C219F8" w:rsidP="00C219F8">
            <w:pPr>
              <w:spacing w:line="240" w:lineRule="auto"/>
              <w:rPr>
                <w:sz w:val="20"/>
                <w:szCs w:val="20"/>
              </w:rPr>
            </w:pPr>
          </w:p>
        </w:tc>
        <w:tc>
          <w:tcPr>
            <w:tcW w:w="0" w:type="auto"/>
            <w:vAlign w:val="center"/>
            <w:hideMark/>
          </w:tcPr>
          <w:p w:rsidR="00C219F8" w:rsidRPr="00C219F8" w:rsidRDefault="00D0010E" w:rsidP="00C219F8">
            <w:pPr>
              <w:spacing w:line="240" w:lineRule="auto"/>
              <w:rPr>
                <w:sz w:val="20"/>
                <w:szCs w:val="20"/>
              </w:rPr>
            </w:pPr>
            <w:hyperlink r:id="rId45" w:tooltip="Influenza" w:history="1">
              <w:r w:rsidR="00C219F8" w:rsidRPr="00C219F8">
                <w:rPr>
                  <w:rStyle w:val="Hyperlink"/>
                  <w:sz w:val="20"/>
                  <w:szCs w:val="20"/>
                </w:rPr>
                <w:t>influenza</w:t>
              </w:r>
            </w:hyperlink>
          </w:p>
        </w:tc>
      </w:tr>
      <w:tr w:rsidR="00C219F8" w:rsidRPr="00C219F8" w:rsidTr="00206094">
        <w:trPr>
          <w:tblCellSpacing w:w="15" w:type="dxa"/>
        </w:trPr>
        <w:tc>
          <w:tcPr>
            <w:tcW w:w="1146" w:type="dxa"/>
            <w:vAlign w:val="center"/>
            <w:hideMark/>
          </w:tcPr>
          <w:p w:rsidR="00C219F8" w:rsidRPr="00C219F8" w:rsidRDefault="00C219F8" w:rsidP="00C219F8">
            <w:pPr>
              <w:spacing w:line="240" w:lineRule="auto"/>
              <w:rPr>
                <w:sz w:val="20"/>
                <w:szCs w:val="20"/>
              </w:rPr>
            </w:pPr>
            <w:r w:rsidRPr="00C219F8">
              <w:rPr>
                <w:sz w:val="20"/>
                <w:szCs w:val="20"/>
              </w:rPr>
              <w:t>1,000,000</w:t>
            </w:r>
          </w:p>
        </w:tc>
        <w:tc>
          <w:tcPr>
            <w:tcW w:w="0" w:type="auto"/>
            <w:vAlign w:val="center"/>
            <w:hideMark/>
          </w:tcPr>
          <w:p w:rsidR="00C219F8" w:rsidRPr="00C219F8" w:rsidRDefault="00C219F8" w:rsidP="00C219F8">
            <w:pPr>
              <w:spacing w:line="240" w:lineRule="auto"/>
              <w:rPr>
                <w:sz w:val="20"/>
                <w:szCs w:val="20"/>
              </w:rPr>
            </w:pPr>
            <w:r w:rsidRPr="00C219F8">
              <w:rPr>
                <w:sz w:val="20"/>
                <w:szCs w:val="20"/>
              </w:rPr>
              <w:t>worldwide</w:t>
            </w:r>
          </w:p>
        </w:tc>
        <w:tc>
          <w:tcPr>
            <w:tcW w:w="0" w:type="auto"/>
            <w:vAlign w:val="center"/>
            <w:hideMark/>
          </w:tcPr>
          <w:p w:rsidR="00C219F8" w:rsidRPr="00C219F8" w:rsidRDefault="00C219F8" w:rsidP="00C219F8">
            <w:pPr>
              <w:spacing w:line="240" w:lineRule="auto"/>
              <w:rPr>
                <w:sz w:val="20"/>
                <w:szCs w:val="20"/>
              </w:rPr>
            </w:pPr>
            <w:r w:rsidRPr="00C219F8">
              <w:rPr>
                <w:sz w:val="20"/>
                <w:szCs w:val="20"/>
              </w:rPr>
              <w:t>1889–1890</w:t>
            </w:r>
          </w:p>
        </w:tc>
        <w:tc>
          <w:tcPr>
            <w:tcW w:w="0" w:type="auto"/>
            <w:vAlign w:val="center"/>
            <w:hideMark/>
          </w:tcPr>
          <w:p w:rsidR="00C219F8" w:rsidRPr="00C219F8" w:rsidRDefault="00D0010E" w:rsidP="00C219F8">
            <w:pPr>
              <w:spacing w:line="240" w:lineRule="auto"/>
              <w:rPr>
                <w:sz w:val="20"/>
                <w:szCs w:val="20"/>
              </w:rPr>
            </w:pPr>
            <w:hyperlink r:id="rId46" w:anchor="Russian_flu" w:tooltip="Influenza A virus subtype H2N2" w:history="1">
              <w:r w:rsidR="00C219F8" w:rsidRPr="00C219F8">
                <w:rPr>
                  <w:rStyle w:val="Hyperlink"/>
                  <w:sz w:val="20"/>
                  <w:szCs w:val="20"/>
                </w:rPr>
                <w:t>Russian flu</w:t>
              </w:r>
            </w:hyperlink>
          </w:p>
        </w:tc>
        <w:tc>
          <w:tcPr>
            <w:tcW w:w="0" w:type="auto"/>
            <w:vAlign w:val="center"/>
            <w:hideMark/>
          </w:tcPr>
          <w:p w:rsidR="00C219F8" w:rsidRPr="00C219F8" w:rsidRDefault="00D0010E" w:rsidP="00C219F8">
            <w:pPr>
              <w:spacing w:line="240" w:lineRule="auto"/>
              <w:rPr>
                <w:sz w:val="20"/>
                <w:szCs w:val="20"/>
              </w:rPr>
            </w:pPr>
            <w:hyperlink r:id="rId47" w:tooltip="Influenza" w:history="1">
              <w:r w:rsidR="00C219F8" w:rsidRPr="00C219F8">
                <w:rPr>
                  <w:rStyle w:val="Hyperlink"/>
                  <w:sz w:val="20"/>
                  <w:szCs w:val="20"/>
                </w:rPr>
                <w:t>influenza</w:t>
              </w:r>
            </w:hyperlink>
          </w:p>
        </w:tc>
      </w:tr>
      <w:tr w:rsidR="00C219F8" w:rsidRPr="00C219F8" w:rsidTr="00206094">
        <w:trPr>
          <w:tblCellSpacing w:w="15" w:type="dxa"/>
        </w:trPr>
        <w:tc>
          <w:tcPr>
            <w:tcW w:w="1146" w:type="dxa"/>
            <w:vAlign w:val="center"/>
            <w:hideMark/>
          </w:tcPr>
          <w:p w:rsidR="00C219F8" w:rsidRPr="00C219F8" w:rsidRDefault="00C219F8" w:rsidP="00C219F8">
            <w:pPr>
              <w:spacing w:line="240" w:lineRule="auto"/>
              <w:rPr>
                <w:sz w:val="20"/>
                <w:szCs w:val="20"/>
              </w:rPr>
            </w:pPr>
            <w:r w:rsidRPr="00C219F8">
              <w:rPr>
                <w:sz w:val="20"/>
                <w:szCs w:val="20"/>
              </w:rPr>
              <w:t>&gt;&gt;800,000</w:t>
            </w:r>
          </w:p>
        </w:tc>
        <w:tc>
          <w:tcPr>
            <w:tcW w:w="0" w:type="auto"/>
            <w:vAlign w:val="center"/>
            <w:hideMark/>
          </w:tcPr>
          <w:p w:rsidR="00C219F8" w:rsidRPr="00C219F8" w:rsidRDefault="00D0010E" w:rsidP="00C219F8">
            <w:pPr>
              <w:spacing w:line="240" w:lineRule="auto"/>
              <w:rPr>
                <w:sz w:val="20"/>
                <w:szCs w:val="20"/>
              </w:rPr>
            </w:pPr>
            <w:hyperlink r:id="rId48" w:tooltip="Europe" w:history="1">
              <w:r w:rsidR="00C219F8" w:rsidRPr="00C219F8">
                <w:rPr>
                  <w:rStyle w:val="Hyperlink"/>
                  <w:sz w:val="20"/>
                  <w:szCs w:val="20"/>
                </w:rPr>
                <w:t>Europe</w:t>
              </w:r>
            </w:hyperlink>
            <w:r w:rsidR="00C219F8" w:rsidRPr="00C219F8">
              <w:rPr>
                <w:sz w:val="20"/>
                <w:szCs w:val="20"/>
              </w:rPr>
              <w:t xml:space="preserve">, </w:t>
            </w:r>
            <w:hyperlink r:id="rId49" w:tooltip="Asia" w:history="1">
              <w:r w:rsidR="00C219F8" w:rsidRPr="00C219F8">
                <w:rPr>
                  <w:rStyle w:val="Hyperlink"/>
                  <w:sz w:val="20"/>
                  <w:szCs w:val="20"/>
                </w:rPr>
                <w:t>Asia</w:t>
              </w:r>
            </w:hyperlink>
            <w:r w:rsidR="00C219F8" w:rsidRPr="00C219F8">
              <w:rPr>
                <w:sz w:val="20"/>
                <w:szCs w:val="20"/>
              </w:rPr>
              <w:t xml:space="preserve">, </w:t>
            </w:r>
            <w:hyperlink r:id="rId50" w:tooltip="Africa" w:history="1">
              <w:r w:rsidR="00C219F8" w:rsidRPr="00C219F8">
                <w:rPr>
                  <w:rStyle w:val="Hyperlink"/>
                  <w:sz w:val="20"/>
                  <w:szCs w:val="20"/>
                </w:rPr>
                <w:t>Africa</w:t>
              </w:r>
            </w:hyperlink>
          </w:p>
        </w:tc>
        <w:tc>
          <w:tcPr>
            <w:tcW w:w="0" w:type="auto"/>
            <w:vAlign w:val="center"/>
            <w:hideMark/>
          </w:tcPr>
          <w:p w:rsidR="00C219F8" w:rsidRPr="00C219F8" w:rsidRDefault="00C219F8" w:rsidP="00C219F8">
            <w:pPr>
              <w:spacing w:line="240" w:lineRule="auto"/>
              <w:rPr>
                <w:sz w:val="20"/>
                <w:szCs w:val="20"/>
              </w:rPr>
            </w:pPr>
            <w:r w:rsidRPr="00C219F8">
              <w:rPr>
                <w:sz w:val="20"/>
                <w:szCs w:val="20"/>
              </w:rPr>
              <w:t>1899–1923</w:t>
            </w:r>
          </w:p>
        </w:tc>
        <w:tc>
          <w:tcPr>
            <w:tcW w:w="0" w:type="auto"/>
            <w:vAlign w:val="center"/>
            <w:hideMark/>
          </w:tcPr>
          <w:p w:rsidR="00C219F8" w:rsidRPr="00C219F8" w:rsidRDefault="00D0010E" w:rsidP="00C219F8">
            <w:pPr>
              <w:spacing w:line="240" w:lineRule="auto"/>
              <w:rPr>
                <w:sz w:val="20"/>
                <w:szCs w:val="20"/>
              </w:rPr>
            </w:pPr>
            <w:hyperlink r:id="rId51" w:tooltip="Sixth cholera pandemic" w:history="1">
              <w:r w:rsidR="00C219F8" w:rsidRPr="00C219F8">
                <w:rPr>
                  <w:rStyle w:val="Hyperlink"/>
                  <w:sz w:val="20"/>
                  <w:szCs w:val="20"/>
                </w:rPr>
                <w:t>sixth cholera pandemic</w:t>
              </w:r>
            </w:hyperlink>
          </w:p>
        </w:tc>
        <w:tc>
          <w:tcPr>
            <w:tcW w:w="0" w:type="auto"/>
            <w:vAlign w:val="center"/>
            <w:hideMark/>
          </w:tcPr>
          <w:p w:rsidR="00C219F8" w:rsidRPr="00C219F8" w:rsidRDefault="00D0010E" w:rsidP="00C219F8">
            <w:pPr>
              <w:spacing w:line="240" w:lineRule="auto"/>
              <w:rPr>
                <w:sz w:val="20"/>
                <w:szCs w:val="20"/>
              </w:rPr>
            </w:pPr>
            <w:hyperlink r:id="rId52" w:tooltip="Cholera" w:history="1">
              <w:r w:rsidR="00C219F8" w:rsidRPr="00C219F8">
                <w:rPr>
                  <w:rStyle w:val="Hyperlink"/>
                  <w:sz w:val="20"/>
                  <w:szCs w:val="20"/>
                </w:rPr>
                <w:t>cholera</w:t>
              </w:r>
            </w:hyperlink>
          </w:p>
        </w:tc>
      </w:tr>
      <w:tr w:rsidR="00C219F8" w:rsidRPr="00C219F8" w:rsidTr="00206094">
        <w:trPr>
          <w:tblCellSpacing w:w="15" w:type="dxa"/>
        </w:trPr>
        <w:tc>
          <w:tcPr>
            <w:tcW w:w="1146" w:type="dxa"/>
            <w:vAlign w:val="center"/>
            <w:hideMark/>
          </w:tcPr>
          <w:p w:rsidR="00C219F8" w:rsidRPr="00C219F8" w:rsidRDefault="00C219F8" w:rsidP="00C219F8">
            <w:pPr>
              <w:spacing w:line="240" w:lineRule="auto"/>
              <w:rPr>
                <w:sz w:val="20"/>
                <w:szCs w:val="20"/>
              </w:rPr>
            </w:pPr>
            <w:r w:rsidRPr="00C219F8">
              <w:rPr>
                <w:sz w:val="20"/>
                <w:szCs w:val="20"/>
              </w:rPr>
              <w:t>75,000,000</w:t>
            </w:r>
          </w:p>
        </w:tc>
        <w:tc>
          <w:tcPr>
            <w:tcW w:w="0" w:type="auto"/>
            <w:vAlign w:val="center"/>
            <w:hideMark/>
          </w:tcPr>
          <w:p w:rsidR="00C219F8" w:rsidRPr="00C219F8" w:rsidRDefault="00C219F8" w:rsidP="00C219F8">
            <w:pPr>
              <w:spacing w:line="240" w:lineRule="auto"/>
              <w:rPr>
                <w:sz w:val="20"/>
                <w:szCs w:val="20"/>
              </w:rPr>
            </w:pPr>
            <w:r w:rsidRPr="00C219F8">
              <w:rPr>
                <w:sz w:val="20"/>
                <w:szCs w:val="20"/>
              </w:rPr>
              <w:t>worldwide</w:t>
            </w:r>
          </w:p>
        </w:tc>
        <w:tc>
          <w:tcPr>
            <w:tcW w:w="0" w:type="auto"/>
            <w:vAlign w:val="center"/>
            <w:hideMark/>
          </w:tcPr>
          <w:p w:rsidR="00C219F8" w:rsidRPr="00C219F8" w:rsidRDefault="00C219F8" w:rsidP="00C219F8">
            <w:pPr>
              <w:spacing w:line="240" w:lineRule="auto"/>
              <w:rPr>
                <w:sz w:val="20"/>
                <w:szCs w:val="20"/>
              </w:rPr>
            </w:pPr>
            <w:r w:rsidRPr="00C219F8">
              <w:rPr>
                <w:sz w:val="20"/>
                <w:szCs w:val="20"/>
              </w:rPr>
              <w:t>1918–1920</w:t>
            </w:r>
          </w:p>
        </w:tc>
        <w:tc>
          <w:tcPr>
            <w:tcW w:w="0" w:type="auto"/>
            <w:vAlign w:val="center"/>
            <w:hideMark/>
          </w:tcPr>
          <w:p w:rsidR="00C219F8" w:rsidRPr="00C219F8" w:rsidRDefault="00D0010E" w:rsidP="00C219F8">
            <w:pPr>
              <w:spacing w:line="240" w:lineRule="auto"/>
              <w:rPr>
                <w:sz w:val="20"/>
                <w:szCs w:val="20"/>
              </w:rPr>
            </w:pPr>
            <w:hyperlink r:id="rId53" w:tooltip="1918 flu pandemic" w:history="1">
              <w:r w:rsidR="00C219F8" w:rsidRPr="00C219F8">
                <w:rPr>
                  <w:rStyle w:val="Hyperlink"/>
                  <w:sz w:val="20"/>
                  <w:szCs w:val="20"/>
                </w:rPr>
                <w:t>1918 flu pandemic</w:t>
              </w:r>
            </w:hyperlink>
          </w:p>
        </w:tc>
        <w:tc>
          <w:tcPr>
            <w:tcW w:w="0" w:type="auto"/>
            <w:vAlign w:val="center"/>
            <w:hideMark/>
          </w:tcPr>
          <w:p w:rsidR="00C219F8" w:rsidRPr="00C219F8" w:rsidRDefault="00D0010E" w:rsidP="00C219F8">
            <w:pPr>
              <w:spacing w:line="240" w:lineRule="auto"/>
              <w:rPr>
                <w:sz w:val="20"/>
                <w:szCs w:val="20"/>
              </w:rPr>
            </w:pPr>
            <w:hyperlink r:id="rId54" w:tooltip="Influenza" w:history="1">
              <w:r w:rsidR="00C219F8" w:rsidRPr="00C219F8">
                <w:rPr>
                  <w:rStyle w:val="Hyperlink"/>
                  <w:sz w:val="20"/>
                  <w:szCs w:val="20"/>
                </w:rPr>
                <w:t>influenza</w:t>
              </w:r>
            </w:hyperlink>
          </w:p>
        </w:tc>
      </w:tr>
      <w:tr w:rsidR="00C219F8" w:rsidRPr="00C219F8" w:rsidTr="00206094">
        <w:trPr>
          <w:tblCellSpacing w:w="15" w:type="dxa"/>
        </w:trPr>
        <w:tc>
          <w:tcPr>
            <w:tcW w:w="1146" w:type="dxa"/>
            <w:vAlign w:val="center"/>
            <w:hideMark/>
          </w:tcPr>
          <w:p w:rsidR="00C219F8" w:rsidRPr="00C219F8" w:rsidRDefault="00C219F8" w:rsidP="00C219F8">
            <w:pPr>
              <w:spacing w:line="240" w:lineRule="auto"/>
              <w:rPr>
                <w:sz w:val="20"/>
                <w:szCs w:val="20"/>
              </w:rPr>
            </w:pPr>
            <w:r w:rsidRPr="00C219F8">
              <w:rPr>
                <w:sz w:val="20"/>
                <w:szCs w:val="20"/>
              </w:rPr>
              <w:t>2,000,000</w:t>
            </w:r>
          </w:p>
        </w:tc>
        <w:tc>
          <w:tcPr>
            <w:tcW w:w="0" w:type="auto"/>
            <w:vAlign w:val="center"/>
            <w:hideMark/>
          </w:tcPr>
          <w:p w:rsidR="00C219F8" w:rsidRPr="00C219F8" w:rsidRDefault="00C219F8" w:rsidP="00C219F8">
            <w:pPr>
              <w:spacing w:line="240" w:lineRule="auto"/>
              <w:rPr>
                <w:sz w:val="20"/>
                <w:szCs w:val="20"/>
              </w:rPr>
            </w:pPr>
            <w:r w:rsidRPr="00C219F8">
              <w:rPr>
                <w:sz w:val="20"/>
                <w:szCs w:val="20"/>
              </w:rPr>
              <w:t>worldwide</w:t>
            </w:r>
          </w:p>
        </w:tc>
        <w:tc>
          <w:tcPr>
            <w:tcW w:w="0" w:type="auto"/>
            <w:vAlign w:val="center"/>
            <w:hideMark/>
          </w:tcPr>
          <w:p w:rsidR="00C219F8" w:rsidRPr="00C219F8" w:rsidRDefault="00C219F8" w:rsidP="00C219F8">
            <w:pPr>
              <w:spacing w:line="240" w:lineRule="auto"/>
              <w:rPr>
                <w:sz w:val="20"/>
                <w:szCs w:val="20"/>
              </w:rPr>
            </w:pPr>
            <w:r w:rsidRPr="00C219F8">
              <w:rPr>
                <w:sz w:val="20"/>
                <w:szCs w:val="20"/>
              </w:rPr>
              <w:t>1957–1958</w:t>
            </w:r>
          </w:p>
        </w:tc>
        <w:tc>
          <w:tcPr>
            <w:tcW w:w="0" w:type="auto"/>
            <w:vAlign w:val="center"/>
            <w:hideMark/>
          </w:tcPr>
          <w:p w:rsidR="00C219F8" w:rsidRPr="00C219F8" w:rsidRDefault="00D0010E" w:rsidP="00C219F8">
            <w:pPr>
              <w:spacing w:line="240" w:lineRule="auto"/>
              <w:rPr>
                <w:sz w:val="20"/>
                <w:szCs w:val="20"/>
              </w:rPr>
            </w:pPr>
            <w:hyperlink r:id="rId55" w:anchor="Asian_flu" w:tooltip="Influenza A virus subtype H2N2" w:history="1">
              <w:r w:rsidR="00C219F8" w:rsidRPr="00C219F8">
                <w:rPr>
                  <w:rStyle w:val="Hyperlink"/>
                  <w:sz w:val="20"/>
                  <w:szCs w:val="20"/>
                </w:rPr>
                <w:t>Asian flu</w:t>
              </w:r>
            </w:hyperlink>
          </w:p>
        </w:tc>
        <w:tc>
          <w:tcPr>
            <w:tcW w:w="0" w:type="auto"/>
            <w:vAlign w:val="center"/>
            <w:hideMark/>
          </w:tcPr>
          <w:p w:rsidR="00C219F8" w:rsidRPr="00C219F8" w:rsidRDefault="00D0010E" w:rsidP="00C219F8">
            <w:pPr>
              <w:spacing w:line="240" w:lineRule="auto"/>
              <w:rPr>
                <w:sz w:val="20"/>
                <w:szCs w:val="20"/>
              </w:rPr>
            </w:pPr>
            <w:hyperlink r:id="rId56" w:tooltip="Influenza" w:history="1">
              <w:r w:rsidR="00C219F8" w:rsidRPr="00C219F8">
                <w:rPr>
                  <w:rStyle w:val="Hyperlink"/>
                  <w:sz w:val="20"/>
                  <w:szCs w:val="20"/>
                </w:rPr>
                <w:t>influenza</w:t>
              </w:r>
            </w:hyperlink>
          </w:p>
        </w:tc>
      </w:tr>
      <w:tr w:rsidR="00C219F8" w:rsidRPr="00C219F8" w:rsidTr="00206094">
        <w:trPr>
          <w:tblCellSpacing w:w="15" w:type="dxa"/>
        </w:trPr>
        <w:tc>
          <w:tcPr>
            <w:tcW w:w="1146" w:type="dxa"/>
            <w:vAlign w:val="center"/>
            <w:hideMark/>
          </w:tcPr>
          <w:p w:rsidR="00C219F8" w:rsidRPr="00C219F8" w:rsidRDefault="00C219F8" w:rsidP="00C219F8">
            <w:pPr>
              <w:spacing w:line="240" w:lineRule="auto"/>
              <w:rPr>
                <w:sz w:val="20"/>
                <w:szCs w:val="20"/>
              </w:rPr>
            </w:pPr>
          </w:p>
        </w:tc>
        <w:tc>
          <w:tcPr>
            <w:tcW w:w="0" w:type="auto"/>
            <w:vAlign w:val="center"/>
            <w:hideMark/>
          </w:tcPr>
          <w:p w:rsidR="00C219F8" w:rsidRPr="00C219F8" w:rsidRDefault="00C219F8" w:rsidP="00C219F8">
            <w:pPr>
              <w:spacing w:line="240" w:lineRule="auto"/>
              <w:rPr>
                <w:sz w:val="20"/>
                <w:szCs w:val="20"/>
              </w:rPr>
            </w:pPr>
            <w:r w:rsidRPr="00C219F8">
              <w:rPr>
                <w:sz w:val="20"/>
                <w:szCs w:val="20"/>
              </w:rPr>
              <w:t>worldwide</w:t>
            </w:r>
          </w:p>
        </w:tc>
        <w:tc>
          <w:tcPr>
            <w:tcW w:w="0" w:type="auto"/>
            <w:vAlign w:val="center"/>
            <w:hideMark/>
          </w:tcPr>
          <w:p w:rsidR="00C219F8" w:rsidRPr="00C219F8" w:rsidRDefault="00C219F8" w:rsidP="00C219F8">
            <w:pPr>
              <w:spacing w:line="240" w:lineRule="auto"/>
              <w:rPr>
                <w:sz w:val="20"/>
                <w:szCs w:val="20"/>
              </w:rPr>
            </w:pPr>
            <w:r w:rsidRPr="00C219F8">
              <w:rPr>
                <w:sz w:val="20"/>
                <w:szCs w:val="20"/>
              </w:rPr>
              <w:t>1961–present</w:t>
            </w:r>
          </w:p>
        </w:tc>
        <w:tc>
          <w:tcPr>
            <w:tcW w:w="0" w:type="auto"/>
            <w:vAlign w:val="center"/>
            <w:hideMark/>
          </w:tcPr>
          <w:p w:rsidR="00C219F8" w:rsidRPr="00C219F8" w:rsidRDefault="00D0010E" w:rsidP="00C219F8">
            <w:pPr>
              <w:spacing w:line="240" w:lineRule="auto"/>
              <w:rPr>
                <w:sz w:val="20"/>
                <w:szCs w:val="20"/>
              </w:rPr>
            </w:pPr>
            <w:hyperlink r:id="rId57" w:tooltip="Seventh cholera pandemic" w:history="1">
              <w:r w:rsidR="00C219F8" w:rsidRPr="00C219F8">
                <w:rPr>
                  <w:rStyle w:val="Hyperlink"/>
                  <w:sz w:val="20"/>
                  <w:szCs w:val="20"/>
                </w:rPr>
                <w:t>seventh cholera pandemic</w:t>
              </w:r>
            </w:hyperlink>
          </w:p>
        </w:tc>
        <w:tc>
          <w:tcPr>
            <w:tcW w:w="0" w:type="auto"/>
            <w:vAlign w:val="center"/>
            <w:hideMark/>
          </w:tcPr>
          <w:p w:rsidR="00C219F8" w:rsidRPr="00C219F8" w:rsidRDefault="00D0010E" w:rsidP="00C219F8">
            <w:pPr>
              <w:spacing w:line="240" w:lineRule="auto"/>
              <w:rPr>
                <w:sz w:val="20"/>
                <w:szCs w:val="20"/>
              </w:rPr>
            </w:pPr>
            <w:hyperlink r:id="rId58" w:tooltip="Cholera" w:history="1">
              <w:r w:rsidR="00C219F8" w:rsidRPr="00C219F8">
                <w:rPr>
                  <w:rStyle w:val="Hyperlink"/>
                  <w:sz w:val="20"/>
                  <w:szCs w:val="20"/>
                </w:rPr>
                <w:t>cholera</w:t>
              </w:r>
            </w:hyperlink>
          </w:p>
        </w:tc>
      </w:tr>
      <w:tr w:rsidR="00C219F8" w:rsidRPr="00C219F8" w:rsidTr="00206094">
        <w:trPr>
          <w:tblCellSpacing w:w="15" w:type="dxa"/>
        </w:trPr>
        <w:tc>
          <w:tcPr>
            <w:tcW w:w="1146" w:type="dxa"/>
            <w:vAlign w:val="center"/>
            <w:hideMark/>
          </w:tcPr>
          <w:p w:rsidR="00C219F8" w:rsidRPr="00C219F8" w:rsidRDefault="00C219F8" w:rsidP="00C219F8">
            <w:pPr>
              <w:spacing w:line="240" w:lineRule="auto"/>
              <w:rPr>
                <w:sz w:val="20"/>
                <w:szCs w:val="20"/>
              </w:rPr>
            </w:pPr>
            <w:r w:rsidRPr="00C219F8">
              <w:rPr>
                <w:sz w:val="20"/>
                <w:szCs w:val="20"/>
              </w:rPr>
              <w:t>25,000,000</w:t>
            </w:r>
          </w:p>
        </w:tc>
        <w:tc>
          <w:tcPr>
            <w:tcW w:w="0" w:type="auto"/>
            <w:vAlign w:val="center"/>
            <w:hideMark/>
          </w:tcPr>
          <w:p w:rsidR="00C219F8" w:rsidRPr="00C219F8" w:rsidRDefault="00C219F8" w:rsidP="00C219F8">
            <w:pPr>
              <w:spacing w:line="240" w:lineRule="auto"/>
              <w:rPr>
                <w:sz w:val="20"/>
                <w:szCs w:val="20"/>
              </w:rPr>
            </w:pPr>
            <w:r w:rsidRPr="00C219F8">
              <w:rPr>
                <w:sz w:val="20"/>
                <w:szCs w:val="20"/>
              </w:rPr>
              <w:t>worldwide</w:t>
            </w:r>
          </w:p>
        </w:tc>
        <w:tc>
          <w:tcPr>
            <w:tcW w:w="0" w:type="auto"/>
            <w:vAlign w:val="center"/>
            <w:hideMark/>
          </w:tcPr>
          <w:p w:rsidR="00C219F8" w:rsidRPr="00C219F8" w:rsidRDefault="00C219F8" w:rsidP="00C219F8">
            <w:pPr>
              <w:spacing w:line="240" w:lineRule="auto"/>
              <w:rPr>
                <w:sz w:val="20"/>
                <w:szCs w:val="20"/>
              </w:rPr>
            </w:pPr>
            <w:r w:rsidRPr="00C219F8">
              <w:rPr>
                <w:sz w:val="20"/>
                <w:szCs w:val="20"/>
              </w:rPr>
              <w:t>1981–present</w:t>
            </w:r>
          </w:p>
        </w:tc>
        <w:tc>
          <w:tcPr>
            <w:tcW w:w="0" w:type="auto"/>
            <w:vAlign w:val="center"/>
            <w:hideMark/>
          </w:tcPr>
          <w:p w:rsidR="00C219F8" w:rsidRPr="00C219F8" w:rsidRDefault="00D0010E" w:rsidP="00C219F8">
            <w:pPr>
              <w:spacing w:line="240" w:lineRule="auto"/>
              <w:rPr>
                <w:sz w:val="20"/>
                <w:szCs w:val="20"/>
              </w:rPr>
            </w:pPr>
            <w:hyperlink r:id="rId59" w:tooltip="HIV/AIDS pandemic" w:history="1">
              <w:r w:rsidR="00C219F8" w:rsidRPr="00C219F8">
                <w:rPr>
                  <w:rStyle w:val="Hyperlink"/>
                  <w:sz w:val="20"/>
                  <w:szCs w:val="20"/>
                </w:rPr>
                <w:t>HIV/AIDS pandemic</w:t>
              </w:r>
            </w:hyperlink>
          </w:p>
        </w:tc>
        <w:tc>
          <w:tcPr>
            <w:tcW w:w="0" w:type="auto"/>
            <w:vAlign w:val="center"/>
            <w:hideMark/>
          </w:tcPr>
          <w:p w:rsidR="00C219F8" w:rsidRPr="00C219F8" w:rsidRDefault="00D0010E" w:rsidP="00C219F8">
            <w:pPr>
              <w:spacing w:line="240" w:lineRule="auto"/>
              <w:rPr>
                <w:sz w:val="20"/>
                <w:szCs w:val="20"/>
              </w:rPr>
            </w:pPr>
            <w:hyperlink r:id="rId60" w:tooltip="HIV/AIDS" w:history="1">
              <w:r w:rsidR="00C219F8" w:rsidRPr="00C219F8">
                <w:rPr>
                  <w:rStyle w:val="Hyperlink"/>
                  <w:sz w:val="20"/>
                  <w:szCs w:val="20"/>
                </w:rPr>
                <w:t>HIV/AIDS</w:t>
              </w:r>
            </w:hyperlink>
          </w:p>
        </w:tc>
      </w:tr>
      <w:tr w:rsidR="00C219F8" w:rsidRPr="00C219F8" w:rsidTr="00206094">
        <w:trPr>
          <w:trHeight w:val="632"/>
          <w:tblCellSpacing w:w="15" w:type="dxa"/>
        </w:trPr>
        <w:tc>
          <w:tcPr>
            <w:tcW w:w="1146" w:type="dxa"/>
            <w:vAlign w:val="center"/>
            <w:hideMark/>
          </w:tcPr>
          <w:p w:rsidR="00C219F8" w:rsidRPr="00C219F8" w:rsidRDefault="00C219F8" w:rsidP="00C219F8">
            <w:pPr>
              <w:spacing w:line="240" w:lineRule="auto"/>
              <w:rPr>
                <w:sz w:val="20"/>
                <w:szCs w:val="20"/>
              </w:rPr>
            </w:pPr>
            <w:r w:rsidRPr="00C219F8">
              <w:rPr>
                <w:sz w:val="20"/>
                <w:szCs w:val="20"/>
              </w:rPr>
              <w:t>775</w:t>
            </w:r>
          </w:p>
        </w:tc>
        <w:tc>
          <w:tcPr>
            <w:tcW w:w="0" w:type="auto"/>
            <w:vAlign w:val="center"/>
            <w:hideMark/>
          </w:tcPr>
          <w:p w:rsidR="00C219F8" w:rsidRPr="00C219F8" w:rsidRDefault="00D0010E" w:rsidP="00C219F8">
            <w:pPr>
              <w:spacing w:line="240" w:lineRule="auto"/>
              <w:rPr>
                <w:sz w:val="20"/>
                <w:szCs w:val="20"/>
              </w:rPr>
            </w:pPr>
            <w:hyperlink r:id="rId61" w:tooltip="Asia" w:history="1">
              <w:r w:rsidR="00C219F8" w:rsidRPr="00C219F8">
                <w:rPr>
                  <w:rStyle w:val="Hyperlink"/>
                  <w:sz w:val="20"/>
                  <w:szCs w:val="20"/>
                </w:rPr>
                <w:t>Asia</w:t>
              </w:r>
            </w:hyperlink>
          </w:p>
        </w:tc>
        <w:tc>
          <w:tcPr>
            <w:tcW w:w="0" w:type="auto"/>
            <w:vAlign w:val="center"/>
            <w:hideMark/>
          </w:tcPr>
          <w:p w:rsidR="00C219F8" w:rsidRPr="00C219F8" w:rsidRDefault="00C219F8" w:rsidP="00C219F8">
            <w:pPr>
              <w:spacing w:line="240" w:lineRule="auto"/>
              <w:rPr>
                <w:sz w:val="20"/>
                <w:szCs w:val="20"/>
              </w:rPr>
            </w:pPr>
            <w:r w:rsidRPr="00C219F8">
              <w:rPr>
                <w:sz w:val="20"/>
                <w:szCs w:val="20"/>
              </w:rPr>
              <w:t>2002–2003</w:t>
            </w:r>
          </w:p>
        </w:tc>
        <w:tc>
          <w:tcPr>
            <w:tcW w:w="0" w:type="auto"/>
            <w:vAlign w:val="center"/>
            <w:hideMark/>
          </w:tcPr>
          <w:p w:rsidR="00C219F8" w:rsidRPr="00C219F8" w:rsidRDefault="00D0010E" w:rsidP="00C219F8">
            <w:pPr>
              <w:spacing w:line="240" w:lineRule="auto"/>
              <w:rPr>
                <w:sz w:val="20"/>
                <w:szCs w:val="20"/>
              </w:rPr>
            </w:pPr>
            <w:hyperlink r:id="rId62" w:tooltip="SARS" w:history="1">
              <w:r w:rsidR="00C219F8" w:rsidRPr="00C219F8">
                <w:rPr>
                  <w:rStyle w:val="Hyperlink"/>
                  <w:sz w:val="20"/>
                  <w:szCs w:val="20"/>
                </w:rPr>
                <w:t>SARS</w:t>
              </w:r>
            </w:hyperlink>
          </w:p>
        </w:tc>
        <w:tc>
          <w:tcPr>
            <w:tcW w:w="0" w:type="auto"/>
            <w:vAlign w:val="center"/>
            <w:hideMark/>
          </w:tcPr>
          <w:p w:rsidR="00C219F8" w:rsidRPr="00C219F8" w:rsidRDefault="00D0010E" w:rsidP="00C219F8">
            <w:pPr>
              <w:spacing w:line="240" w:lineRule="auto"/>
              <w:rPr>
                <w:sz w:val="20"/>
                <w:szCs w:val="20"/>
              </w:rPr>
            </w:pPr>
            <w:hyperlink r:id="rId63" w:tooltip="SARS coronavirus" w:history="1">
              <w:r w:rsidR="00C219F8" w:rsidRPr="00C219F8">
                <w:rPr>
                  <w:rStyle w:val="Hyperlink"/>
                  <w:sz w:val="20"/>
                  <w:szCs w:val="20"/>
                </w:rPr>
                <w:t>SARS coronavirus</w:t>
              </w:r>
            </w:hyperlink>
          </w:p>
        </w:tc>
      </w:tr>
      <w:tr w:rsidR="00C219F8" w:rsidRPr="00C219F8" w:rsidTr="00206094">
        <w:trPr>
          <w:tblCellSpacing w:w="15" w:type="dxa"/>
        </w:trPr>
        <w:tc>
          <w:tcPr>
            <w:tcW w:w="1146" w:type="dxa"/>
            <w:vAlign w:val="center"/>
            <w:hideMark/>
          </w:tcPr>
          <w:p w:rsidR="00C219F8" w:rsidRPr="00C219F8" w:rsidRDefault="00C219F8" w:rsidP="00C219F8">
            <w:pPr>
              <w:spacing w:line="240" w:lineRule="auto"/>
              <w:rPr>
                <w:sz w:val="20"/>
                <w:szCs w:val="20"/>
              </w:rPr>
            </w:pPr>
          </w:p>
        </w:tc>
        <w:tc>
          <w:tcPr>
            <w:tcW w:w="0" w:type="auto"/>
            <w:vAlign w:val="center"/>
            <w:hideMark/>
          </w:tcPr>
          <w:p w:rsidR="00C219F8" w:rsidRPr="00C219F8" w:rsidRDefault="00C219F8" w:rsidP="00C219F8">
            <w:pPr>
              <w:spacing w:line="240" w:lineRule="auto"/>
              <w:rPr>
                <w:sz w:val="20"/>
                <w:szCs w:val="20"/>
              </w:rPr>
            </w:pPr>
            <w:r w:rsidRPr="00C219F8">
              <w:rPr>
                <w:sz w:val="20"/>
                <w:szCs w:val="20"/>
              </w:rPr>
              <w:t>worldwide</w:t>
            </w:r>
          </w:p>
        </w:tc>
        <w:tc>
          <w:tcPr>
            <w:tcW w:w="0" w:type="auto"/>
            <w:vAlign w:val="center"/>
            <w:hideMark/>
          </w:tcPr>
          <w:p w:rsidR="00C219F8" w:rsidRPr="00C219F8" w:rsidRDefault="00C219F8" w:rsidP="00C219F8">
            <w:pPr>
              <w:spacing w:line="240" w:lineRule="auto"/>
              <w:rPr>
                <w:sz w:val="20"/>
                <w:szCs w:val="20"/>
              </w:rPr>
            </w:pPr>
            <w:r w:rsidRPr="00C219F8">
              <w:rPr>
                <w:sz w:val="20"/>
                <w:szCs w:val="20"/>
              </w:rPr>
              <w:t>2009</w:t>
            </w:r>
          </w:p>
        </w:tc>
        <w:tc>
          <w:tcPr>
            <w:tcW w:w="0" w:type="auto"/>
            <w:vAlign w:val="center"/>
            <w:hideMark/>
          </w:tcPr>
          <w:p w:rsidR="00C219F8" w:rsidRPr="00C219F8" w:rsidRDefault="00D0010E" w:rsidP="00C219F8">
            <w:pPr>
              <w:spacing w:line="240" w:lineRule="auto"/>
              <w:rPr>
                <w:sz w:val="20"/>
                <w:szCs w:val="20"/>
              </w:rPr>
            </w:pPr>
            <w:hyperlink r:id="rId64" w:tooltip="Mumps outbreaks in the 2000s" w:history="1">
              <w:r w:rsidR="00C219F8" w:rsidRPr="00C219F8">
                <w:rPr>
                  <w:rStyle w:val="Hyperlink"/>
                  <w:sz w:val="20"/>
                  <w:szCs w:val="20"/>
                </w:rPr>
                <w:t>Mumps outbreaks in the 2000s</w:t>
              </w:r>
            </w:hyperlink>
          </w:p>
        </w:tc>
        <w:tc>
          <w:tcPr>
            <w:tcW w:w="0" w:type="auto"/>
            <w:vAlign w:val="center"/>
            <w:hideMark/>
          </w:tcPr>
          <w:p w:rsidR="00C219F8" w:rsidRPr="00C219F8" w:rsidRDefault="00D0010E" w:rsidP="00C219F8">
            <w:pPr>
              <w:spacing w:line="240" w:lineRule="auto"/>
              <w:rPr>
                <w:sz w:val="20"/>
                <w:szCs w:val="20"/>
              </w:rPr>
            </w:pPr>
            <w:hyperlink r:id="rId65" w:tooltip="Mumps" w:history="1">
              <w:r w:rsidR="00C219F8" w:rsidRPr="00C219F8">
                <w:rPr>
                  <w:rStyle w:val="Hyperlink"/>
                  <w:sz w:val="20"/>
                  <w:szCs w:val="20"/>
                </w:rPr>
                <w:t>mumps</w:t>
              </w:r>
            </w:hyperlink>
          </w:p>
        </w:tc>
      </w:tr>
      <w:tr w:rsidR="00C219F8" w:rsidRPr="00C219F8" w:rsidTr="00206094">
        <w:trPr>
          <w:tblCellSpacing w:w="15" w:type="dxa"/>
        </w:trPr>
        <w:tc>
          <w:tcPr>
            <w:tcW w:w="1146" w:type="dxa"/>
            <w:vAlign w:val="center"/>
            <w:hideMark/>
          </w:tcPr>
          <w:p w:rsidR="00C219F8" w:rsidRPr="00C219F8" w:rsidRDefault="00C219F8" w:rsidP="00C219F8">
            <w:pPr>
              <w:spacing w:line="240" w:lineRule="auto"/>
              <w:rPr>
                <w:sz w:val="20"/>
                <w:szCs w:val="20"/>
              </w:rPr>
            </w:pPr>
            <w:r w:rsidRPr="00C219F8">
              <w:rPr>
                <w:sz w:val="20"/>
                <w:szCs w:val="20"/>
              </w:rPr>
              <w:t>14,286</w:t>
            </w:r>
          </w:p>
        </w:tc>
        <w:tc>
          <w:tcPr>
            <w:tcW w:w="0" w:type="auto"/>
            <w:vAlign w:val="center"/>
            <w:hideMark/>
          </w:tcPr>
          <w:p w:rsidR="00C219F8" w:rsidRPr="00C219F8" w:rsidRDefault="00C219F8" w:rsidP="00C219F8">
            <w:pPr>
              <w:spacing w:line="240" w:lineRule="auto"/>
              <w:rPr>
                <w:sz w:val="20"/>
                <w:szCs w:val="20"/>
              </w:rPr>
            </w:pPr>
            <w:r w:rsidRPr="00C219F8">
              <w:rPr>
                <w:sz w:val="20"/>
                <w:szCs w:val="20"/>
              </w:rPr>
              <w:t>worldwide</w:t>
            </w:r>
          </w:p>
        </w:tc>
        <w:tc>
          <w:tcPr>
            <w:tcW w:w="0" w:type="auto"/>
            <w:vAlign w:val="center"/>
            <w:hideMark/>
          </w:tcPr>
          <w:p w:rsidR="00C219F8" w:rsidRPr="00C219F8" w:rsidRDefault="00C219F8" w:rsidP="00C219F8">
            <w:pPr>
              <w:spacing w:line="240" w:lineRule="auto"/>
              <w:rPr>
                <w:sz w:val="20"/>
                <w:szCs w:val="20"/>
              </w:rPr>
            </w:pPr>
            <w:r w:rsidRPr="00C219F8">
              <w:rPr>
                <w:sz w:val="20"/>
                <w:szCs w:val="20"/>
              </w:rPr>
              <w:t>2009–2010</w:t>
            </w:r>
          </w:p>
        </w:tc>
        <w:tc>
          <w:tcPr>
            <w:tcW w:w="0" w:type="auto"/>
            <w:vAlign w:val="center"/>
            <w:hideMark/>
          </w:tcPr>
          <w:p w:rsidR="00C219F8" w:rsidRPr="00C219F8" w:rsidRDefault="00D0010E" w:rsidP="00C219F8">
            <w:pPr>
              <w:spacing w:line="240" w:lineRule="auto"/>
              <w:rPr>
                <w:sz w:val="20"/>
                <w:szCs w:val="20"/>
              </w:rPr>
            </w:pPr>
            <w:hyperlink r:id="rId66" w:tooltip="2009 flu pandemic" w:history="1">
              <w:r w:rsidR="00C219F8" w:rsidRPr="00C219F8">
                <w:rPr>
                  <w:rStyle w:val="Hyperlink"/>
                  <w:sz w:val="20"/>
                  <w:szCs w:val="20"/>
                </w:rPr>
                <w:t>2009 flu pandemic</w:t>
              </w:r>
            </w:hyperlink>
          </w:p>
        </w:tc>
        <w:tc>
          <w:tcPr>
            <w:tcW w:w="0" w:type="auto"/>
            <w:vAlign w:val="center"/>
            <w:hideMark/>
          </w:tcPr>
          <w:p w:rsidR="00C219F8" w:rsidRPr="00C219F8" w:rsidRDefault="00D0010E" w:rsidP="00C219F8">
            <w:pPr>
              <w:spacing w:line="240" w:lineRule="auto"/>
              <w:rPr>
                <w:sz w:val="20"/>
                <w:szCs w:val="20"/>
              </w:rPr>
            </w:pPr>
            <w:hyperlink r:id="rId67" w:tooltip="Influenza" w:history="1">
              <w:r w:rsidR="00C219F8" w:rsidRPr="00C219F8">
                <w:rPr>
                  <w:rStyle w:val="Hyperlink"/>
                  <w:sz w:val="20"/>
                  <w:szCs w:val="20"/>
                </w:rPr>
                <w:t>influenza</w:t>
              </w:r>
            </w:hyperlink>
          </w:p>
        </w:tc>
      </w:tr>
    </w:tbl>
    <w:p w:rsidR="00C219F8" w:rsidRDefault="00C219F8" w:rsidP="00C219F8">
      <w:pPr>
        <w:spacing w:line="240" w:lineRule="auto"/>
      </w:pPr>
    </w:p>
    <w:sectPr w:rsidR="00C219F8" w:rsidSect="00F024EF">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0010E" w:rsidRDefault="00D0010E" w:rsidP="00544711">
      <w:pPr>
        <w:spacing w:after="0" w:line="240" w:lineRule="auto"/>
      </w:pPr>
      <w:r>
        <w:separator/>
      </w:r>
    </w:p>
  </w:endnote>
  <w:endnote w:type="continuationSeparator" w:id="0">
    <w:p w:rsidR="00D0010E" w:rsidRDefault="00D0010E" w:rsidP="0054471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0010E" w:rsidRDefault="00D0010E" w:rsidP="00544711">
      <w:pPr>
        <w:spacing w:after="0" w:line="240" w:lineRule="auto"/>
      </w:pPr>
      <w:r>
        <w:separator/>
      </w:r>
    </w:p>
  </w:footnote>
  <w:footnote w:type="continuationSeparator" w:id="0">
    <w:p w:rsidR="00D0010E" w:rsidRDefault="00D0010E" w:rsidP="0054471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1F3259"/>
    <w:multiLevelType w:val="hybridMultilevel"/>
    <w:tmpl w:val="706651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2C65AC6"/>
    <w:multiLevelType w:val="hybridMultilevel"/>
    <w:tmpl w:val="25FCAC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76F242A"/>
    <w:multiLevelType w:val="hybridMultilevel"/>
    <w:tmpl w:val="33E422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9B7490D"/>
    <w:multiLevelType w:val="hybridMultilevel"/>
    <w:tmpl w:val="9CB0731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00E02F6"/>
    <w:multiLevelType w:val="hybridMultilevel"/>
    <w:tmpl w:val="850821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ED27823"/>
    <w:multiLevelType w:val="multilevel"/>
    <w:tmpl w:val="665EB9D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6C4F5DF0"/>
    <w:multiLevelType w:val="hybridMultilevel"/>
    <w:tmpl w:val="EEF603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3"/>
  </w:num>
  <w:num w:numId="4">
    <w:abstractNumId w:val="4"/>
  </w:num>
  <w:num w:numId="5">
    <w:abstractNumId w:val="1"/>
  </w:num>
  <w:num w:numId="6">
    <w:abstractNumId w:val="6"/>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76C6"/>
    <w:rsid w:val="00067D55"/>
    <w:rsid w:val="000A6392"/>
    <w:rsid w:val="00112EA3"/>
    <w:rsid w:val="001C1BA0"/>
    <w:rsid w:val="001C62AE"/>
    <w:rsid w:val="001D6572"/>
    <w:rsid w:val="00266F5B"/>
    <w:rsid w:val="00333D9F"/>
    <w:rsid w:val="00357264"/>
    <w:rsid w:val="003B622D"/>
    <w:rsid w:val="003D4A83"/>
    <w:rsid w:val="004927CB"/>
    <w:rsid w:val="004A102A"/>
    <w:rsid w:val="004B29D4"/>
    <w:rsid w:val="004F77DA"/>
    <w:rsid w:val="00506CB7"/>
    <w:rsid w:val="00513E71"/>
    <w:rsid w:val="00544711"/>
    <w:rsid w:val="00551A19"/>
    <w:rsid w:val="005740A1"/>
    <w:rsid w:val="005D035D"/>
    <w:rsid w:val="006A0DBE"/>
    <w:rsid w:val="006A428E"/>
    <w:rsid w:val="007825FE"/>
    <w:rsid w:val="00783501"/>
    <w:rsid w:val="007C2CF6"/>
    <w:rsid w:val="007D7E67"/>
    <w:rsid w:val="007F2256"/>
    <w:rsid w:val="008476C6"/>
    <w:rsid w:val="00865F8A"/>
    <w:rsid w:val="008A5BD9"/>
    <w:rsid w:val="008C19F1"/>
    <w:rsid w:val="00906E99"/>
    <w:rsid w:val="009218CD"/>
    <w:rsid w:val="00930E61"/>
    <w:rsid w:val="009B604A"/>
    <w:rsid w:val="009C2BF1"/>
    <w:rsid w:val="009C453D"/>
    <w:rsid w:val="00A71B7A"/>
    <w:rsid w:val="00A90E28"/>
    <w:rsid w:val="00AD4042"/>
    <w:rsid w:val="00B117F0"/>
    <w:rsid w:val="00BA281A"/>
    <w:rsid w:val="00BF58D5"/>
    <w:rsid w:val="00C219F8"/>
    <w:rsid w:val="00C57EF3"/>
    <w:rsid w:val="00C66283"/>
    <w:rsid w:val="00CC4EC4"/>
    <w:rsid w:val="00D0010E"/>
    <w:rsid w:val="00D03420"/>
    <w:rsid w:val="00E261E7"/>
    <w:rsid w:val="00E905BE"/>
    <w:rsid w:val="00EE7C93"/>
    <w:rsid w:val="00F024EF"/>
    <w:rsid w:val="00F66C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8476C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476C6"/>
    <w:pPr>
      <w:ind w:left="720"/>
      <w:contextualSpacing/>
    </w:pPr>
  </w:style>
  <w:style w:type="character" w:styleId="Hyperlink">
    <w:name w:val="Hyperlink"/>
    <w:basedOn w:val="DefaultParagraphFont"/>
    <w:uiPriority w:val="99"/>
    <w:unhideWhenUsed/>
    <w:rsid w:val="008476C6"/>
    <w:rPr>
      <w:color w:val="0000FF" w:themeColor="hyperlink"/>
      <w:u w:val="single"/>
    </w:rPr>
  </w:style>
  <w:style w:type="paragraph" w:styleId="Header">
    <w:name w:val="header"/>
    <w:basedOn w:val="Normal"/>
    <w:link w:val="HeaderChar"/>
    <w:uiPriority w:val="99"/>
    <w:unhideWhenUsed/>
    <w:rsid w:val="00544711"/>
    <w:pPr>
      <w:tabs>
        <w:tab w:val="center" w:pos="4844"/>
        <w:tab w:val="right" w:pos="9689"/>
      </w:tabs>
      <w:spacing w:after="0" w:line="240" w:lineRule="auto"/>
    </w:pPr>
  </w:style>
  <w:style w:type="character" w:customStyle="1" w:styleId="HeaderChar">
    <w:name w:val="Header Char"/>
    <w:basedOn w:val="DefaultParagraphFont"/>
    <w:link w:val="Header"/>
    <w:uiPriority w:val="99"/>
    <w:rsid w:val="00544711"/>
  </w:style>
  <w:style w:type="paragraph" w:styleId="Footer">
    <w:name w:val="footer"/>
    <w:basedOn w:val="Normal"/>
    <w:link w:val="FooterChar"/>
    <w:uiPriority w:val="99"/>
    <w:semiHidden/>
    <w:unhideWhenUsed/>
    <w:rsid w:val="00544711"/>
    <w:pPr>
      <w:tabs>
        <w:tab w:val="center" w:pos="4844"/>
        <w:tab w:val="right" w:pos="9689"/>
      </w:tabs>
      <w:spacing w:after="0" w:line="240" w:lineRule="auto"/>
    </w:pPr>
  </w:style>
  <w:style w:type="character" w:customStyle="1" w:styleId="FooterChar">
    <w:name w:val="Footer Char"/>
    <w:basedOn w:val="DefaultParagraphFont"/>
    <w:link w:val="Footer"/>
    <w:uiPriority w:val="99"/>
    <w:semiHidden/>
    <w:rsid w:val="00544711"/>
  </w:style>
  <w:style w:type="paragraph" w:styleId="BalloonText">
    <w:name w:val="Balloon Text"/>
    <w:basedOn w:val="Normal"/>
    <w:link w:val="BalloonTextChar"/>
    <w:uiPriority w:val="99"/>
    <w:semiHidden/>
    <w:unhideWhenUsed/>
    <w:rsid w:val="0054471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44711"/>
    <w:rPr>
      <w:rFonts w:ascii="Tahoma" w:hAnsi="Tahoma" w:cs="Tahoma"/>
      <w:sz w:val="16"/>
      <w:szCs w:val="16"/>
    </w:rPr>
  </w:style>
  <w:style w:type="paragraph" w:styleId="NormalWeb">
    <w:name w:val="Normal (Web)"/>
    <w:basedOn w:val="Normal"/>
    <w:uiPriority w:val="99"/>
    <w:semiHidden/>
    <w:unhideWhenUsed/>
    <w:rsid w:val="00C219F8"/>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8476C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476C6"/>
    <w:pPr>
      <w:ind w:left="720"/>
      <w:contextualSpacing/>
    </w:pPr>
  </w:style>
  <w:style w:type="character" w:styleId="Hyperlink">
    <w:name w:val="Hyperlink"/>
    <w:basedOn w:val="DefaultParagraphFont"/>
    <w:uiPriority w:val="99"/>
    <w:unhideWhenUsed/>
    <w:rsid w:val="008476C6"/>
    <w:rPr>
      <w:color w:val="0000FF" w:themeColor="hyperlink"/>
      <w:u w:val="single"/>
    </w:rPr>
  </w:style>
  <w:style w:type="paragraph" w:styleId="Header">
    <w:name w:val="header"/>
    <w:basedOn w:val="Normal"/>
    <w:link w:val="HeaderChar"/>
    <w:uiPriority w:val="99"/>
    <w:unhideWhenUsed/>
    <w:rsid w:val="00544711"/>
    <w:pPr>
      <w:tabs>
        <w:tab w:val="center" w:pos="4844"/>
        <w:tab w:val="right" w:pos="9689"/>
      </w:tabs>
      <w:spacing w:after="0" w:line="240" w:lineRule="auto"/>
    </w:pPr>
  </w:style>
  <w:style w:type="character" w:customStyle="1" w:styleId="HeaderChar">
    <w:name w:val="Header Char"/>
    <w:basedOn w:val="DefaultParagraphFont"/>
    <w:link w:val="Header"/>
    <w:uiPriority w:val="99"/>
    <w:rsid w:val="00544711"/>
  </w:style>
  <w:style w:type="paragraph" w:styleId="Footer">
    <w:name w:val="footer"/>
    <w:basedOn w:val="Normal"/>
    <w:link w:val="FooterChar"/>
    <w:uiPriority w:val="99"/>
    <w:semiHidden/>
    <w:unhideWhenUsed/>
    <w:rsid w:val="00544711"/>
    <w:pPr>
      <w:tabs>
        <w:tab w:val="center" w:pos="4844"/>
        <w:tab w:val="right" w:pos="9689"/>
      </w:tabs>
      <w:spacing w:after="0" w:line="240" w:lineRule="auto"/>
    </w:pPr>
  </w:style>
  <w:style w:type="character" w:customStyle="1" w:styleId="FooterChar">
    <w:name w:val="Footer Char"/>
    <w:basedOn w:val="DefaultParagraphFont"/>
    <w:link w:val="Footer"/>
    <w:uiPriority w:val="99"/>
    <w:semiHidden/>
    <w:rsid w:val="00544711"/>
  </w:style>
  <w:style w:type="paragraph" w:styleId="BalloonText">
    <w:name w:val="Balloon Text"/>
    <w:basedOn w:val="Normal"/>
    <w:link w:val="BalloonTextChar"/>
    <w:uiPriority w:val="99"/>
    <w:semiHidden/>
    <w:unhideWhenUsed/>
    <w:rsid w:val="0054471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44711"/>
    <w:rPr>
      <w:rFonts w:ascii="Tahoma" w:hAnsi="Tahoma" w:cs="Tahoma"/>
      <w:sz w:val="16"/>
      <w:szCs w:val="16"/>
    </w:rPr>
  </w:style>
  <w:style w:type="paragraph" w:styleId="NormalWeb">
    <w:name w:val="Normal (Web)"/>
    <w:basedOn w:val="Normal"/>
    <w:uiPriority w:val="99"/>
    <w:semiHidden/>
    <w:unhideWhenUsed/>
    <w:rsid w:val="00C219F8"/>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en.wikipedia.org/wiki/Influenza" TargetMode="External"/><Relationship Id="rId18" Type="http://schemas.openxmlformats.org/officeDocument/2006/relationships/hyperlink" Target="http://en.wikipedia.org/wiki/South_America" TargetMode="External"/><Relationship Id="rId26" Type="http://schemas.openxmlformats.org/officeDocument/2006/relationships/hyperlink" Target="http://en.wikipedia.org/wiki/Yellow_fever" TargetMode="External"/><Relationship Id="rId39" Type="http://schemas.openxmlformats.org/officeDocument/2006/relationships/hyperlink" Target="http://en.wikipedia.org/wiki/Influenza" TargetMode="External"/><Relationship Id="rId21" Type="http://schemas.openxmlformats.org/officeDocument/2006/relationships/hyperlink" Target="http://en.wikipedia.org/wiki/England" TargetMode="External"/><Relationship Id="rId34" Type="http://schemas.openxmlformats.org/officeDocument/2006/relationships/hyperlink" Target="http://en.wikipedia.org/wiki/Second_cholera_pandemic" TargetMode="External"/><Relationship Id="rId42" Type="http://schemas.openxmlformats.org/officeDocument/2006/relationships/hyperlink" Target="http://en.wikipedia.org/wiki/Europe" TargetMode="External"/><Relationship Id="rId47" Type="http://schemas.openxmlformats.org/officeDocument/2006/relationships/hyperlink" Target="http://en.wikipedia.org/wiki/Influenza" TargetMode="External"/><Relationship Id="rId50" Type="http://schemas.openxmlformats.org/officeDocument/2006/relationships/hyperlink" Target="http://en.wikipedia.org/wiki/Africa" TargetMode="External"/><Relationship Id="rId55" Type="http://schemas.openxmlformats.org/officeDocument/2006/relationships/hyperlink" Target="http://en.wikipedia.org/wiki/Influenza_A_virus_subtype_H2N2" TargetMode="External"/><Relationship Id="rId63" Type="http://schemas.openxmlformats.org/officeDocument/2006/relationships/hyperlink" Target="http://en.wikipedia.org/wiki/SARS_coronavirus" TargetMode="External"/><Relationship Id="rId68" Type="http://schemas.openxmlformats.org/officeDocument/2006/relationships/fontTable" Target="fontTable.xml"/><Relationship Id="rId7" Type="http://schemas.openxmlformats.org/officeDocument/2006/relationships/footnotes" Target="footnotes.xml"/><Relationship Id="rId2" Type="http://schemas.openxmlformats.org/officeDocument/2006/relationships/numbering" Target="numbering.xml"/><Relationship Id="rId16" Type="http://schemas.openxmlformats.org/officeDocument/2006/relationships/hyperlink" Target="http://en.wikipedia.org/wiki/Black_Death" TargetMode="External"/><Relationship Id="rId29" Type="http://schemas.openxmlformats.org/officeDocument/2006/relationships/hyperlink" Target="http://en.wikipedia.org/wiki/First_cholera_pandemic"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en.wikipedia.org/wiki/Egypt" TargetMode="External"/><Relationship Id="rId24" Type="http://schemas.openxmlformats.org/officeDocument/2006/relationships/hyperlink" Target="http://en.wikipedia.org/wiki/United_States" TargetMode="External"/><Relationship Id="rId32" Type="http://schemas.openxmlformats.org/officeDocument/2006/relationships/hyperlink" Target="http://en.wikipedia.org/wiki/Europe" TargetMode="External"/><Relationship Id="rId37" Type="http://schemas.openxmlformats.org/officeDocument/2006/relationships/hyperlink" Target="http://en.wikipedia.org/wiki/New_Orleans" TargetMode="External"/><Relationship Id="rId40" Type="http://schemas.openxmlformats.org/officeDocument/2006/relationships/hyperlink" Target="http://en.wikipedia.org/wiki/Third_Pandemic" TargetMode="External"/><Relationship Id="rId45" Type="http://schemas.openxmlformats.org/officeDocument/2006/relationships/hyperlink" Target="http://en.wikipedia.org/wiki/Influenza" TargetMode="External"/><Relationship Id="rId53" Type="http://schemas.openxmlformats.org/officeDocument/2006/relationships/hyperlink" Target="http://en.wikipedia.org/wiki/1918_flu_pandemic" TargetMode="External"/><Relationship Id="rId58" Type="http://schemas.openxmlformats.org/officeDocument/2006/relationships/hyperlink" Target="http://en.wikipedia.org/wiki/Cholera" TargetMode="External"/><Relationship Id="rId66" Type="http://schemas.openxmlformats.org/officeDocument/2006/relationships/hyperlink" Target="http://en.wikipedia.org/wiki/2009_flu_pandemic" TargetMode="External"/><Relationship Id="rId5" Type="http://schemas.openxmlformats.org/officeDocument/2006/relationships/settings" Target="settings.xml"/><Relationship Id="rId15" Type="http://schemas.openxmlformats.org/officeDocument/2006/relationships/hyperlink" Target="http://en.wikipedia.org/wiki/Asia" TargetMode="External"/><Relationship Id="rId23" Type="http://schemas.openxmlformats.org/officeDocument/2006/relationships/hyperlink" Target="http://en.wikipedia.org/wiki/Plague" TargetMode="External"/><Relationship Id="rId28" Type="http://schemas.openxmlformats.org/officeDocument/2006/relationships/hyperlink" Target="http://en.wikipedia.org/wiki/Europe" TargetMode="External"/><Relationship Id="rId36" Type="http://schemas.openxmlformats.org/officeDocument/2006/relationships/hyperlink" Target="http://en.wikipedia.org/wiki/United_States" TargetMode="External"/><Relationship Id="rId49" Type="http://schemas.openxmlformats.org/officeDocument/2006/relationships/hyperlink" Target="http://en.wikipedia.org/wiki/Asia" TargetMode="External"/><Relationship Id="rId57" Type="http://schemas.openxmlformats.org/officeDocument/2006/relationships/hyperlink" Target="http://en.wikipedia.org/wiki/Seventh_cholera_pandemic" TargetMode="External"/><Relationship Id="rId61" Type="http://schemas.openxmlformats.org/officeDocument/2006/relationships/hyperlink" Target="http://en.wikipedia.org/wiki/Asia" TargetMode="External"/><Relationship Id="rId10" Type="http://schemas.openxmlformats.org/officeDocument/2006/relationships/hyperlink" Target="http://en.wikipedia.org/wiki/Epidemic" TargetMode="External"/><Relationship Id="rId19" Type="http://schemas.openxmlformats.org/officeDocument/2006/relationships/hyperlink" Target="http://en.wikipedia.org/wiki/Malaria" TargetMode="External"/><Relationship Id="rId31" Type="http://schemas.openxmlformats.org/officeDocument/2006/relationships/hyperlink" Target="http://en.wikipedia.org/wiki/Asia" TargetMode="External"/><Relationship Id="rId44" Type="http://schemas.openxmlformats.org/officeDocument/2006/relationships/hyperlink" Target="http://en.wikipedia.org/wiki/South_America" TargetMode="External"/><Relationship Id="rId52" Type="http://schemas.openxmlformats.org/officeDocument/2006/relationships/hyperlink" Target="http://en.wikipedia.org/wiki/Cholera" TargetMode="External"/><Relationship Id="rId60" Type="http://schemas.openxmlformats.org/officeDocument/2006/relationships/hyperlink" Target="http://en.wikipedia.org/wiki/HIV/AIDS" TargetMode="External"/><Relationship Id="rId65" Type="http://schemas.openxmlformats.org/officeDocument/2006/relationships/hyperlink" Target="http://en.wikipedia.org/wiki/Mumps" TargetMode="External"/><Relationship Id="rId4" Type="http://schemas.microsoft.com/office/2007/relationships/stylesWithEffects" Target="stylesWithEffects.xml"/><Relationship Id="rId9" Type="http://schemas.openxmlformats.org/officeDocument/2006/relationships/hyperlink" Target="http://resources.educ.queensu.ca/science/main/concept/biol/b08/B08DESU1.html" TargetMode="External"/><Relationship Id="rId14" Type="http://schemas.openxmlformats.org/officeDocument/2006/relationships/hyperlink" Target="http://en.wikipedia.org/wiki/Europe" TargetMode="External"/><Relationship Id="rId22" Type="http://schemas.openxmlformats.org/officeDocument/2006/relationships/hyperlink" Target="http://en.wikipedia.org/wiki/Great_Plague_of_London" TargetMode="External"/><Relationship Id="rId27" Type="http://schemas.openxmlformats.org/officeDocument/2006/relationships/hyperlink" Target="http://en.wikipedia.org/wiki/Asia" TargetMode="External"/><Relationship Id="rId30" Type="http://schemas.openxmlformats.org/officeDocument/2006/relationships/hyperlink" Target="http://en.wikipedia.org/wiki/Cholera" TargetMode="External"/><Relationship Id="rId35" Type="http://schemas.openxmlformats.org/officeDocument/2006/relationships/hyperlink" Target="http://en.wikipedia.org/wiki/Cholera" TargetMode="External"/><Relationship Id="rId43" Type="http://schemas.openxmlformats.org/officeDocument/2006/relationships/hyperlink" Target="http://en.wikipedia.org/wiki/North_America" TargetMode="External"/><Relationship Id="rId48" Type="http://schemas.openxmlformats.org/officeDocument/2006/relationships/hyperlink" Target="http://en.wikipedia.org/wiki/Europe" TargetMode="External"/><Relationship Id="rId56" Type="http://schemas.openxmlformats.org/officeDocument/2006/relationships/hyperlink" Target="http://en.wikipedia.org/wiki/Influenza" TargetMode="External"/><Relationship Id="rId64" Type="http://schemas.openxmlformats.org/officeDocument/2006/relationships/hyperlink" Target="http://en.wikipedia.org/wiki/Mumps_outbreaks_in_the_2000s" TargetMode="External"/><Relationship Id="rId69"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en.wikipedia.org/wiki/Sixth_cholera_pandemic" TargetMode="External"/><Relationship Id="rId3" Type="http://schemas.openxmlformats.org/officeDocument/2006/relationships/styles" Target="styles.xml"/><Relationship Id="rId12" Type="http://schemas.openxmlformats.org/officeDocument/2006/relationships/hyperlink" Target="http://en.wikipedia.org/wiki/Bubonic_plague" TargetMode="External"/><Relationship Id="rId17" Type="http://schemas.openxmlformats.org/officeDocument/2006/relationships/hyperlink" Target="http://en.wikipedia.org/wiki/Bubonic_plague" TargetMode="External"/><Relationship Id="rId25" Type="http://schemas.openxmlformats.org/officeDocument/2006/relationships/hyperlink" Target="http://en.wikipedia.org/wiki/Yellow_Fever_Epidemic_of_1793" TargetMode="External"/><Relationship Id="rId33" Type="http://schemas.openxmlformats.org/officeDocument/2006/relationships/hyperlink" Target="http://en.wikipedia.org/wiki/North_America" TargetMode="External"/><Relationship Id="rId38" Type="http://schemas.openxmlformats.org/officeDocument/2006/relationships/hyperlink" Target="http://en.wikipedia.org/wiki/Yellow_fever" TargetMode="External"/><Relationship Id="rId46" Type="http://schemas.openxmlformats.org/officeDocument/2006/relationships/hyperlink" Target="http://en.wikipedia.org/wiki/Influenza_A_virus_subtype_H2N2" TargetMode="External"/><Relationship Id="rId59" Type="http://schemas.openxmlformats.org/officeDocument/2006/relationships/hyperlink" Target="http://en.wikipedia.org/wiki/HIV/AIDS_pandemic" TargetMode="External"/><Relationship Id="rId67" Type="http://schemas.openxmlformats.org/officeDocument/2006/relationships/hyperlink" Target="http://en.wikipedia.org/wiki/Influenza" TargetMode="External"/><Relationship Id="rId20" Type="http://schemas.openxmlformats.org/officeDocument/2006/relationships/hyperlink" Target="http://en.wikipedia.org/wiki/List_of_epidemics" TargetMode="External"/><Relationship Id="rId41" Type="http://schemas.openxmlformats.org/officeDocument/2006/relationships/hyperlink" Target="http://en.wikipedia.org/wiki/Bubonic_plague" TargetMode="External"/><Relationship Id="rId54" Type="http://schemas.openxmlformats.org/officeDocument/2006/relationships/hyperlink" Target="http://en.wikipedia.org/wiki/Influenza" TargetMode="External"/><Relationship Id="rId62" Type="http://schemas.openxmlformats.org/officeDocument/2006/relationships/hyperlink" Target="http://en.wikipedia.org/wiki/SA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8215412-E612-43BD-9018-5C5EC2D100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Pages>
  <Words>1645</Words>
  <Characters>9381</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Your Company Name</Company>
  <LinksUpToDate>false</LinksUpToDate>
  <CharactersWithSpaces>11004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Your User Name</dc:creator>
  <cp:lastModifiedBy>Natalie</cp:lastModifiedBy>
  <cp:revision>3</cp:revision>
  <dcterms:created xsi:type="dcterms:W3CDTF">2015-10-29T16:21:00Z</dcterms:created>
  <dcterms:modified xsi:type="dcterms:W3CDTF">2015-10-29T16:25:00Z</dcterms:modified>
</cp:coreProperties>
</file>